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8D177B">
        <w:rPr>
          <w:rFonts w:asciiTheme="majorHAnsi" w:hAnsiTheme="majorHAnsi"/>
          <w:b/>
          <w:color w:val="000099"/>
          <w:sz w:val="28"/>
          <w:szCs w:val="28"/>
        </w:rPr>
        <w:t>Taxation</w:t>
      </w:r>
    </w:p>
    <w:p w:rsidR="00F051F2" w:rsidRPr="00DE23B7" w:rsidRDefault="00F051F2" w:rsidP="00F051F2">
      <w:pPr>
        <w:rPr>
          <w:rFonts w:ascii="Calibri" w:hAnsi="Calibri"/>
          <w:sz w:val="23"/>
          <w:szCs w:val="23"/>
        </w:rPr>
      </w:pPr>
      <w:r w:rsidRPr="00DE23B7">
        <w:rPr>
          <w:rFonts w:ascii="Calibri" w:hAnsi="Calibri"/>
          <w:sz w:val="23"/>
          <w:szCs w:val="23"/>
        </w:rPr>
        <w:t xml:space="preserve">This week in the Missouri Senate, we review </w:t>
      </w:r>
      <w:r w:rsidR="00800D14" w:rsidRPr="00DE23B7">
        <w:rPr>
          <w:rFonts w:ascii="Calibri" w:hAnsi="Calibri"/>
          <w:sz w:val="23"/>
          <w:szCs w:val="23"/>
        </w:rPr>
        <w:t>another issue already starting to populate the pre-filed bills for next year</w:t>
      </w:r>
      <w:r w:rsidRPr="00DE23B7">
        <w:rPr>
          <w:rFonts w:ascii="Calibri" w:hAnsi="Calibri"/>
          <w:sz w:val="23"/>
          <w:szCs w:val="23"/>
        </w:rPr>
        <w:t>…</w:t>
      </w:r>
    </w:p>
    <w:p w:rsidR="00F051F2" w:rsidRPr="00DE23B7" w:rsidRDefault="00F051F2" w:rsidP="00AB3BA0">
      <w:pPr>
        <w:ind w:firstLine="720"/>
        <w:rPr>
          <w:rFonts w:ascii="Calibri" w:hAnsi="Calibri"/>
          <w:b/>
          <w:sz w:val="23"/>
          <w:szCs w:val="23"/>
        </w:rPr>
      </w:pPr>
      <w:r w:rsidRPr="00DE23B7">
        <w:rPr>
          <w:rFonts w:ascii="Calibri" w:hAnsi="Calibri"/>
          <w:b/>
          <w:sz w:val="23"/>
          <w:szCs w:val="23"/>
        </w:rPr>
        <w:t>Nat Snd</w:t>
      </w:r>
      <w:r w:rsidR="007A55DA" w:rsidRPr="00DE23B7">
        <w:rPr>
          <w:rFonts w:ascii="Calibri" w:hAnsi="Calibri"/>
          <w:b/>
          <w:sz w:val="23"/>
          <w:szCs w:val="23"/>
        </w:rPr>
        <w:tab/>
        <w:t>:</w:t>
      </w:r>
      <w:r w:rsidR="00800D14" w:rsidRPr="00DE23B7">
        <w:rPr>
          <w:rFonts w:ascii="Calibri" w:hAnsi="Calibri"/>
          <w:b/>
          <w:sz w:val="23"/>
          <w:szCs w:val="23"/>
        </w:rPr>
        <w:t>05</w:t>
      </w:r>
      <w:r w:rsidR="007F4544" w:rsidRPr="00DE23B7">
        <w:rPr>
          <w:rFonts w:ascii="Calibri" w:hAnsi="Calibri"/>
          <w:b/>
          <w:sz w:val="23"/>
          <w:szCs w:val="23"/>
        </w:rPr>
        <w:tab/>
        <w:t xml:space="preserve">Q: </w:t>
      </w:r>
      <w:r w:rsidR="00800D14" w:rsidRPr="00DE23B7">
        <w:rPr>
          <w:rFonts w:ascii="Calibri" w:hAnsi="Calibri"/>
          <w:b/>
          <w:sz w:val="23"/>
          <w:szCs w:val="23"/>
        </w:rPr>
        <w:t>wanted a pass.</w:t>
      </w:r>
    </w:p>
    <w:p w:rsidR="007F4544" w:rsidRPr="00DE23B7" w:rsidRDefault="00800D14" w:rsidP="00F051F2">
      <w:pPr>
        <w:rPr>
          <w:rFonts w:ascii="Calibri" w:hAnsi="Calibri"/>
          <w:sz w:val="23"/>
          <w:szCs w:val="23"/>
        </w:rPr>
      </w:pPr>
      <w:r w:rsidRPr="00DE23B7">
        <w:rPr>
          <w:rFonts w:ascii="Calibri" w:hAnsi="Calibri"/>
          <w:sz w:val="23"/>
          <w:szCs w:val="23"/>
        </w:rPr>
        <w:t>Every year, it seems, there is some sort of approach to taxation in the Missouri Legislature. For those Missouri senators who were not able to get something passed this year, 2024 will probably provide another opportunity.</w:t>
      </w:r>
    </w:p>
    <w:p w:rsidR="00800D14" w:rsidRPr="00DE23B7" w:rsidRDefault="00800D14" w:rsidP="00F051F2">
      <w:pPr>
        <w:rPr>
          <w:rFonts w:ascii="Calibri" w:hAnsi="Calibri"/>
          <w:sz w:val="23"/>
          <w:szCs w:val="23"/>
        </w:rPr>
      </w:pPr>
      <w:r w:rsidRPr="00DE23B7">
        <w:rPr>
          <w:rFonts w:ascii="Calibri" w:hAnsi="Calibri"/>
          <w:sz w:val="23"/>
          <w:szCs w:val="23"/>
        </w:rPr>
        <w:t xml:space="preserve">Among the larger taxation measures this year was </w:t>
      </w:r>
      <w:hyperlink r:id="rId4" w:history="1">
        <w:r w:rsidRPr="00DE23B7">
          <w:rPr>
            <w:rStyle w:val="Hyperlink"/>
            <w:rFonts w:ascii="Calibri" w:hAnsi="Calibri"/>
            <w:sz w:val="23"/>
            <w:szCs w:val="23"/>
          </w:rPr>
          <w:t>Senate Bill 131</w:t>
        </w:r>
      </w:hyperlink>
      <w:r w:rsidRPr="00DE23B7">
        <w:rPr>
          <w:rFonts w:ascii="Calibri" w:hAnsi="Calibri"/>
          <w:sz w:val="23"/>
          <w:szCs w:val="23"/>
        </w:rPr>
        <w:t>.</w:t>
      </w:r>
    </w:p>
    <w:p w:rsidR="00800D14" w:rsidRPr="00DE23B7" w:rsidRDefault="00800D14" w:rsidP="00F051F2">
      <w:pPr>
        <w:rPr>
          <w:rFonts w:ascii="Calibri" w:hAnsi="Calibri"/>
          <w:sz w:val="23"/>
          <w:szCs w:val="23"/>
        </w:rPr>
      </w:pPr>
      <w:r w:rsidRPr="00DE23B7">
        <w:rPr>
          <w:rFonts w:ascii="Calibri" w:hAnsi="Calibri"/>
          <w:sz w:val="23"/>
          <w:szCs w:val="23"/>
        </w:rPr>
        <w:t>Missouri Senate President Pro Tem Caleb Rowden of Columbia says this proposal became a vehicle for multiple ideas…</w:t>
      </w:r>
    </w:p>
    <w:p w:rsidR="00800D14" w:rsidRPr="00DE23B7" w:rsidRDefault="00800D14" w:rsidP="00F051F2">
      <w:pPr>
        <w:rPr>
          <w:rFonts w:ascii="Calibri" w:hAnsi="Calibri"/>
          <w:b/>
          <w:sz w:val="23"/>
          <w:szCs w:val="23"/>
        </w:rPr>
      </w:pPr>
      <w:r w:rsidRPr="00DE23B7">
        <w:rPr>
          <w:rFonts w:ascii="Calibri" w:hAnsi="Calibri"/>
          <w:sz w:val="23"/>
          <w:szCs w:val="23"/>
        </w:rPr>
        <w:tab/>
      </w:r>
      <w:r w:rsidRPr="00DE23B7">
        <w:rPr>
          <w:rFonts w:ascii="Calibri" w:hAnsi="Calibri"/>
          <w:b/>
          <w:sz w:val="23"/>
          <w:szCs w:val="23"/>
        </w:rPr>
        <w:t>Rowden 1</w:t>
      </w:r>
      <w:r w:rsidRPr="00DE23B7">
        <w:rPr>
          <w:rFonts w:ascii="Calibri" w:hAnsi="Calibri"/>
          <w:b/>
          <w:sz w:val="23"/>
          <w:szCs w:val="23"/>
        </w:rPr>
        <w:tab/>
        <w:t>:12</w:t>
      </w:r>
      <w:r w:rsidRPr="00DE23B7">
        <w:rPr>
          <w:rFonts w:ascii="Calibri" w:hAnsi="Calibri"/>
          <w:b/>
          <w:sz w:val="23"/>
          <w:szCs w:val="23"/>
        </w:rPr>
        <w:tab/>
        <w:t>Q: sometimes, it doesn’t.</w:t>
      </w:r>
    </w:p>
    <w:p w:rsidR="00800D14" w:rsidRPr="00DE23B7" w:rsidRDefault="00800D14" w:rsidP="00F051F2">
      <w:pPr>
        <w:rPr>
          <w:rFonts w:ascii="Calibri" w:hAnsi="Calibri"/>
          <w:sz w:val="23"/>
          <w:szCs w:val="23"/>
        </w:rPr>
      </w:pPr>
      <w:r w:rsidRPr="00DE23B7">
        <w:rPr>
          <w:rFonts w:ascii="Calibri" w:hAnsi="Calibri"/>
          <w:sz w:val="23"/>
          <w:szCs w:val="23"/>
        </w:rPr>
        <w:t>Missouri Senate Minority Floor Leader John Rizzo of Independence says adding to the original legislation meant having to compromise on things…</w:t>
      </w:r>
    </w:p>
    <w:p w:rsidR="00800D14" w:rsidRPr="00DE23B7" w:rsidRDefault="00800D14" w:rsidP="00F051F2">
      <w:pPr>
        <w:rPr>
          <w:rFonts w:ascii="Calibri" w:hAnsi="Calibri"/>
          <w:b/>
          <w:sz w:val="23"/>
          <w:szCs w:val="23"/>
        </w:rPr>
      </w:pPr>
      <w:r w:rsidRPr="00DE23B7">
        <w:rPr>
          <w:rFonts w:ascii="Calibri" w:hAnsi="Calibri"/>
          <w:sz w:val="23"/>
          <w:szCs w:val="23"/>
        </w:rPr>
        <w:tab/>
      </w:r>
      <w:r w:rsidRPr="00DE23B7">
        <w:rPr>
          <w:rFonts w:ascii="Calibri" w:hAnsi="Calibri"/>
          <w:b/>
          <w:sz w:val="23"/>
          <w:szCs w:val="23"/>
        </w:rPr>
        <w:t>Rizzo 1</w:t>
      </w:r>
      <w:r w:rsidRPr="00DE23B7">
        <w:rPr>
          <w:rFonts w:ascii="Calibri" w:hAnsi="Calibri"/>
          <w:b/>
          <w:sz w:val="23"/>
          <w:szCs w:val="23"/>
        </w:rPr>
        <w:tab/>
      </w:r>
      <w:r w:rsidRPr="00DE23B7">
        <w:rPr>
          <w:rFonts w:ascii="Calibri" w:hAnsi="Calibri"/>
          <w:b/>
          <w:sz w:val="23"/>
          <w:szCs w:val="23"/>
        </w:rPr>
        <w:tab/>
        <w:t>:17</w:t>
      </w:r>
      <w:r w:rsidRPr="00DE23B7">
        <w:rPr>
          <w:rFonts w:ascii="Calibri" w:hAnsi="Calibri"/>
          <w:b/>
          <w:sz w:val="23"/>
          <w:szCs w:val="23"/>
        </w:rPr>
        <w:tab/>
        <w:t>Q: have to do.</w:t>
      </w:r>
    </w:p>
    <w:p w:rsidR="00800D14" w:rsidRPr="00DE23B7" w:rsidRDefault="00D70BD4" w:rsidP="00F051F2">
      <w:pPr>
        <w:rPr>
          <w:rFonts w:ascii="Calibri" w:hAnsi="Calibri"/>
          <w:sz w:val="23"/>
          <w:szCs w:val="23"/>
        </w:rPr>
      </w:pPr>
      <w:r w:rsidRPr="00DE23B7">
        <w:rPr>
          <w:rFonts w:ascii="Calibri" w:hAnsi="Calibri"/>
          <w:sz w:val="23"/>
          <w:szCs w:val="23"/>
        </w:rPr>
        <w:t>Senator Rowden also says part of the added language in the bill included potential changes to the state grocery tax…</w:t>
      </w:r>
    </w:p>
    <w:p w:rsidR="00D70BD4" w:rsidRPr="00DE23B7" w:rsidRDefault="00D70BD4" w:rsidP="00F051F2">
      <w:pPr>
        <w:rPr>
          <w:rFonts w:ascii="Calibri" w:hAnsi="Calibri"/>
          <w:b/>
          <w:sz w:val="23"/>
          <w:szCs w:val="23"/>
        </w:rPr>
      </w:pPr>
      <w:r w:rsidRPr="00DE23B7">
        <w:rPr>
          <w:rFonts w:ascii="Calibri" w:hAnsi="Calibri"/>
          <w:sz w:val="23"/>
          <w:szCs w:val="23"/>
        </w:rPr>
        <w:tab/>
      </w:r>
      <w:r w:rsidRPr="00DE23B7">
        <w:rPr>
          <w:rFonts w:ascii="Calibri" w:hAnsi="Calibri"/>
          <w:b/>
          <w:sz w:val="23"/>
          <w:szCs w:val="23"/>
        </w:rPr>
        <w:t>Rowden 2</w:t>
      </w:r>
      <w:r w:rsidRPr="00DE23B7">
        <w:rPr>
          <w:rFonts w:ascii="Calibri" w:hAnsi="Calibri"/>
          <w:b/>
          <w:sz w:val="23"/>
          <w:szCs w:val="23"/>
        </w:rPr>
        <w:tab/>
        <w:t>:27</w:t>
      </w:r>
      <w:r w:rsidRPr="00DE23B7">
        <w:rPr>
          <w:rFonts w:ascii="Calibri" w:hAnsi="Calibri"/>
          <w:b/>
          <w:sz w:val="23"/>
          <w:szCs w:val="23"/>
        </w:rPr>
        <w:tab/>
        <w:t>Q: of our skis.</w:t>
      </w:r>
    </w:p>
    <w:p w:rsidR="00D70BD4" w:rsidRPr="00DE23B7" w:rsidRDefault="00D70BD4" w:rsidP="00F051F2">
      <w:pPr>
        <w:rPr>
          <w:rFonts w:ascii="Calibri" w:hAnsi="Calibri"/>
          <w:sz w:val="23"/>
          <w:szCs w:val="23"/>
        </w:rPr>
      </w:pPr>
      <w:r w:rsidRPr="00DE23B7">
        <w:rPr>
          <w:rFonts w:ascii="Calibri" w:hAnsi="Calibri"/>
          <w:sz w:val="23"/>
          <w:szCs w:val="23"/>
        </w:rPr>
        <w:t>On April 6, Sen. Rizzo says the vote on the firearms excise tax credit — which was also featured in the measure — could have gone differently…</w:t>
      </w:r>
    </w:p>
    <w:p w:rsidR="00D70BD4" w:rsidRPr="00DE23B7" w:rsidRDefault="00D70BD4" w:rsidP="00F051F2">
      <w:pPr>
        <w:rPr>
          <w:rFonts w:ascii="Calibri" w:hAnsi="Calibri"/>
          <w:b/>
          <w:sz w:val="23"/>
          <w:szCs w:val="23"/>
        </w:rPr>
      </w:pPr>
      <w:r w:rsidRPr="00DE23B7">
        <w:rPr>
          <w:rFonts w:ascii="Calibri" w:hAnsi="Calibri"/>
          <w:sz w:val="23"/>
          <w:szCs w:val="23"/>
        </w:rPr>
        <w:tab/>
      </w:r>
      <w:r w:rsidRPr="00DE23B7">
        <w:rPr>
          <w:rFonts w:ascii="Calibri" w:hAnsi="Calibri"/>
          <w:b/>
          <w:sz w:val="23"/>
          <w:szCs w:val="23"/>
        </w:rPr>
        <w:t>Rizzo 2</w:t>
      </w:r>
      <w:r w:rsidRPr="00DE23B7">
        <w:rPr>
          <w:rFonts w:ascii="Calibri" w:hAnsi="Calibri"/>
          <w:b/>
          <w:sz w:val="23"/>
          <w:szCs w:val="23"/>
        </w:rPr>
        <w:tab/>
      </w:r>
      <w:r w:rsidRPr="00DE23B7">
        <w:rPr>
          <w:rFonts w:ascii="Calibri" w:hAnsi="Calibri"/>
          <w:b/>
          <w:sz w:val="23"/>
          <w:szCs w:val="23"/>
        </w:rPr>
        <w:tab/>
        <w:t>:23</w:t>
      </w:r>
      <w:r w:rsidRPr="00DE23B7">
        <w:rPr>
          <w:rFonts w:ascii="Calibri" w:hAnsi="Calibri"/>
          <w:b/>
          <w:sz w:val="23"/>
          <w:szCs w:val="23"/>
        </w:rPr>
        <w:tab/>
        <w:t>Q: to were there.</w:t>
      </w:r>
    </w:p>
    <w:p w:rsidR="00D70BD4" w:rsidRPr="00DE23B7" w:rsidRDefault="009345A6" w:rsidP="00F051F2">
      <w:pPr>
        <w:rPr>
          <w:rFonts w:ascii="Calibri" w:hAnsi="Calibri"/>
          <w:sz w:val="23"/>
          <w:szCs w:val="23"/>
        </w:rPr>
      </w:pPr>
      <w:r>
        <w:rPr>
          <w:rFonts w:ascii="Calibri" w:hAnsi="Calibri"/>
          <w:sz w:val="23"/>
          <w:szCs w:val="23"/>
        </w:rPr>
        <w:t xml:space="preserve">On Dec. 1, </w:t>
      </w:r>
      <w:bookmarkStart w:id="0" w:name="_GoBack"/>
      <w:bookmarkEnd w:id="0"/>
      <w:r w:rsidR="00D70BD4" w:rsidRPr="00DE23B7">
        <w:rPr>
          <w:rFonts w:ascii="Calibri" w:hAnsi="Calibri"/>
          <w:sz w:val="23"/>
          <w:szCs w:val="23"/>
        </w:rPr>
        <w:t>Missouri senators learned what bill numbers their pre-file</w:t>
      </w:r>
      <w:r>
        <w:rPr>
          <w:rFonts w:ascii="Calibri" w:hAnsi="Calibri"/>
          <w:sz w:val="23"/>
          <w:szCs w:val="23"/>
        </w:rPr>
        <w:t>d proposals will have next year</w:t>
      </w:r>
      <w:r w:rsidR="00D70BD4" w:rsidRPr="00DE23B7">
        <w:rPr>
          <w:rFonts w:ascii="Calibri" w:hAnsi="Calibri"/>
          <w:sz w:val="23"/>
          <w:szCs w:val="23"/>
        </w:rPr>
        <w:t>. So far, more than 520 bills and 34 joint resolutions have already been filed, ahead of the 2024 regular legislative session. Lawmakers may continue to pre-file legislation through the end of the year.</w:t>
      </w:r>
    </w:p>
    <w:p w:rsidR="00D70BD4" w:rsidRPr="00DE23B7" w:rsidRDefault="00D70BD4" w:rsidP="00F051F2">
      <w:pPr>
        <w:rPr>
          <w:rFonts w:ascii="Calibri" w:hAnsi="Calibri"/>
          <w:sz w:val="23"/>
          <w:szCs w:val="23"/>
        </w:rPr>
      </w:pPr>
      <w:r w:rsidRPr="00DE23B7">
        <w:rPr>
          <w:rFonts w:ascii="Calibri" w:hAnsi="Calibri"/>
          <w:sz w:val="23"/>
          <w:szCs w:val="23"/>
        </w:rPr>
        <w:t>The Second Regular Session of the 102nd General Assembly will start at noon on Wednesday, Jan. 3.</w:t>
      </w:r>
    </w:p>
    <w:p w:rsidR="002B1A13" w:rsidRPr="00DE23B7" w:rsidRDefault="002B1A13" w:rsidP="002B1A13">
      <w:pPr>
        <w:rPr>
          <w:rFonts w:ascii="Calibri" w:hAnsi="Calibri"/>
          <w:sz w:val="23"/>
          <w:szCs w:val="23"/>
        </w:rPr>
      </w:pPr>
      <w:r w:rsidRPr="00DE23B7">
        <w:rPr>
          <w:rFonts w:ascii="Calibri" w:hAnsi="Calibri"/>
          <w:sz w:val="23"/>
          <w:szCs w:val="23"/>
        </w:rPr>
        <w:t xml:space="preserve">And remember, you can follow these and other issues facing the Missouri Senate </w:t>
      </w:r>
      <w:r w:rsidR="00D70BD4" w:rsidRPr="00DE23B7">
        <w:rPr>
          <w:rFonts w:ascii="Calibri" w:hAnsi="Calibri"/>
          <w:sz w:val="23"/>
          <w:szCs w:val="23"/>
        </w:rPr>
        <w:t xml:space="preserve">— plus, see a list of all pre-filed </w:t>
      </w:r>
      <w:hyperlink r:id="rId5" w:history="1">
        <w:r w:rsidR="00D70BD4" w:rsidRPr="00DE23B7">
          <w:rPr>
            <w:rStyle w:val="Hyperlink"/>
            <w:rFonts w:ascii="Calibri" w:hAnsi="Calibri"/>
            <w:sz w:val="23"/>
            <w:szCs w:val="23"/>
          </w:rPr>
          <w:t>Missouri Senate</w:t>
        </w:r>
      </w:hyperlink>
      <w:r w:rsidR="00D70BD4" w:rsidRPr="00DE23B7">
        <w:rPr>
          <w:rFonts w:ascii="Calibri" w:hAnsi="Calibri"/>
          <w:sz w:val="23"/>
          <w:szCs w:val="23"/>
        </w:rPr>
        <w:t xml:space="preserve"> legislation — </w:t>
      </w:r>
      <w:r w:rsidRPr="00DE23B7">
        <w:rPr>
          <w:rFonts w:ascii="Calibri" w:hAnsi="Calibri"/>
          <w:sz w:val="23"/>
          <w:szCs w:val="23"/>
        </w:rPr>
        <w:t xml:space="preserve">by visiting our website: </w:t>
      </w:r>
      <w:hyperlink r:id="rId6" w:history="1">
        <w:r w:rsidRPr="00DE23B7">
          <w:rPr>
            <w:rStyle w:val="Hyperlink"/>
            <w:rFonts w:ascii="Calibri" w:hAnsi="Calibri"/>
            <w:sz w:val="23"/>
            <w:szCs w:val="23"/>
          </w:rPr>
          <w:t>senate.mo.gov</w:t>
        </w:r>
      </w:hyperlink>
      <w:r w:rsidRPr="00DE23B7">
        <w:rPr>
          <w:rFonts w:ascii="Calibri" w:hAnsi="Calibri"/>
          <w:sz w:val="23"/>
          <w:szCs w:val="23"/>
        </w:rPr>
        <w:t>.</w:t>
      </w:r>
    </w:p>
    <w:p w:rsidR="00D30087" w:rsidRDefault="00D30087">
      <w:r w:rsidRPr="00DE23B7">
        <w:rPr>
          <w:rFonts w:ascii="Calibri" w:hAnsi="Calibri"/>
          <w:sz w:val="23"/>
          <w:szCs w:val="23"/>
        </w:rPr>
        <w:t xml:space="preserve">Reporting </w:t>
      </w:r>
      <w:r w:rsidR="007428D8" w:rsidRPr="00DE23B7">
        <w:rPr>
          <w:rFonts w:ascii="Calibri" w:hAnsi="Calibri"/>
          <w:sz w:val="23"/>
          <w:szCs w:val="23"/>
        </w:rPr>
        <w:t>from</w:t>
      </w:r>
      <w:r w:rsidRPr="00DE23B7">
        <w:rPr>
          <w:rFonts w:ascii="Calibri" w:hAnsi="Calibri"/>
          <w:sz w:val="23"/>
          <w:szCs w:val="23"/>
        </w:rPr>
        <w:t xml:space="preserve"> the </w:t>
      </w:r>
      <w:r w:rsidR="007428D8" w:rsidRPr="00DE23B7">
        <w:rPr>
          <w:rFonts w:ascii="Calibri" w:hAnsi="Calibri"/>
          <w:sz w:val="23"/>
          <w:szCs w:val="23"/>
        </w:rPr>
        <w:t>State Capitol</w:t>
      </w:r>
      <w:r w:rsidR="002B0232" w:rsidRPr="00DE23B7">
        <w:rPr>
          <w:rFonts w:ascii="Calibri" w:hAnsi="Calibri"/>
          <w:sz w:val="23"/>
          <w:szCs w:val="23"/>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77E9A"/>
    <w:rsid w:val="00202BDC"/>
    <w:rsid w:val="00284C42"/>
    <w:rsid w:val="002B0232"/>
    <w:rsid w:val="002B1A13"/>
    <w:rsid w:val="00301BCF"/>
    <w:rsid w:val="003C0B05"/>
    <w:rsid w:val="00444425"/>
    <w:rsid w:val="004C2612"/>
    <w:rsid w:val="00522830"/>
    <w:rsid w:val="0055150F"/>
    <w:rsid w:val="005D5427"/>
    <w:rsid w:val="007428D8"/>
    <w:rsid w:val="00781232"/>
    <w:rsid w:val="007A55DA"/>
    <w:rsid w:val="007F4544"/>
    <w:rsid w:val="00800D14"/>
    <w:rsid w:val="00815EC9"/>
    <w:rsid w:val="00823A29"/>
    <w:rsid w:val="00842DAF"/>
    <w:rsid w:val="008A328F"/>
    <w:rsid w:val="008D177B"/>
    <w:rsid w:val="008F722E"/>
    <w:rsid w:val="009345A6"/>
    <w:rsid w:val="0094316F"/>
    <w:rsid w:val="00A460FC"/>
    <w:rsid w:val="00A6143E"/>
    <w:rsid w:val="00A6658D"/>
    <w:rsid w:val="00AB3BA0"/>
    <w:rsid w:val="00AB465F"/>
    <w:rsid w:val="00AD6F7C"/>
    <w:rsid w:val="00AE6F8E"/>
    <w:rsid w:val="00B23564"/>
    <w:rsid w:val="00B44781"/>
    <w:rsid w:val="00B80979"/>
    <w:rsid w:val="00B92A69"/>
    <w:rsid w:val="00BD3391"/>
    <w:rsid w:val="00C02702"/>
    <w:rsid w:val="00C1785B"/>
    <w:rsid w:val="00C35246"/>
    <w:rsid w:val="00C52AD9"/>
    <w:rsid w:val="00D1078D"/>
    <w:rsid w:val="00D30087"/>
    <w:rsid w:val="00D60E22"/>
    <w:rsid w:val="00D70338"/>
    <w:rsid w:val="00D70BD4"/>
    <w:rsid w:val="00DC3932"/>
    <w:rsid w:val="00DE23B7"/>
    <w:rsid w:val="00E00E95"/>
    <w:rsid w:val="00E241DB"/>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9FF3"/>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te.mo.gov" TargetMode="External"/><Relationship Id="rId5" Type="http://schemas.openxmlformats.org/officeDocument/2006/relationships/hyperlink" Target="https://www.senate.mo.gov/24info/BTS_Web/BillList.aspx?SessionType=R" TargetMode="External"/><Relationship Id="rId4" Type="http://schemas.openxmlformats.org/officeDocument/2006/relationships/hyperlink" Target="https://www.senate.mo.gov/23info/BTS_Web/Bill.aspx?SessionType=R&amp;BillID=44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4</cp:revision>
  <dcterms:created xsi:type="dcterms:W3CDTF">2023-12-04T20:37:00Z</dcterms:created>
  <dcterms:modified xsi:type="dcterms:W3CDTF">2023-12-07T20:41:00Z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