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AAA2" w14:textId="77777777" w:rsidR="00D1078D" w:rsidRPr="00C02702" w:rsidRDefault="00AE6F8E"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p>
    <w:p w14:paraId="0B1E0217" w14:textId="1B594114" w:rsidR="00F051F2" w:rsidRDefault="00F051F2" w:rsidP="00F051F2">
      <w:pPr>
        <w:rPr>
          <w:rFonts w:ascii="Calibri" w:hAnsi="Calibri"/>
        </w:rPr>
      </w:pPr>
      <w:r w:rsidRPr="00F52F2A">
        <w:rPr>
          <w:rFonts w:ascii="Calibri" w:hAnsi="Calibri"/>
        </w:rPr>
        <w:t xml:space="preserve">This week in the Missouri Senate, we </w:t>
      </w:r>
      <w:r w:rsidR="0017309C">
        <w:rPr>
          <w:rFonts w:ascii="Calibri" w:hAnsi="Calibri"/>
        </w:rPr>
        <w:t>p</w:t>
      </w:r>
      <w:r w:rsidRPr="00F52F2A">
        <w:rPr>
          <w:rFonts w:ascii="Calibri" w:hAnsi="Calibri"/>
        </w:rPr>
        <w:t xml:space="preserve">review </w:t>
      </w:r>
      <w:r w:rsidR="0017309C">
        <w:rPr>
          <w:rFonts w:ascii="Calibri" w:hAnsi="Calibri"/>
        </w:rPr>
        <w:t>yet another upcoming new state law</w:t>
      </w:r>
      <w:r w:rsidRPr="00F52F2A">
        <w:rPr>
          <w:rFonts w:ascii="Calibri" w:hAnsi="Calibri"/>
        </w:rPr>
        <w:t>…</w:t>
      </w:r>
    </w:p>
    <w:p w14:paraId="1942DBCA" w14:textId="780AE9A8" w:rsidR="00F051F2" w:rsidRPr="00AB3BA0" w:rsidRDefault="00F051F2" w:rsidP="00AB3BA0">
      <w:pPr>
        <w:ind w:firstLine="720"/>
        <w:rPr>
          <w:rFonts w:ascii="Calibri" w:hAnsi="Calibri"/>
          <w:b/>
        </w:rPr>
      </w:pPr>
      <w:r w:rsidRPr="00AB3BA0">
        <w:rPr>
          <w:rFonts w:ascii="Calibri" w:hAnsi="Calibri"/>
          <w:b/>
        </w:rPr>
        <w:t>Nat Snd</w:t>
      </w:r>
      <w:r w:rsidR="007A55DA">
        <w:rPr>
          <w:rFonts w:ascii="Calibri" w:hAnsi="Calibri"/>
          <w:b/>
        </w:rPr>
        <w:tab/>
        <w:t>:</w:t>
      </w:r>
      <w:r w:rsidR="0017309C">
        <w:rPr>
          <w:rFonts w:ascii="Calibri" w:hAnsi="Calibri"/>
          <w:b/>
        </w:rPr>
        <w:t>0</w:t>
      </w:r>
      <w:r w:rsidR="00E61C2D">
        <w:rPr>
          <w:rFonts w:ascii="Calibri" w:hAnsi="Calibri"/>
          <w:b/>
        </w:rPr>
        <w:t>4</w:t>
      </w:r>
      <w:r w:rsidR="007F4544">
        <w:rPr>
          <w:rFonts w:ascii="Calibri" w:hAnsi="Calibri"/>
          <w:b/>
        </w:rPr>
        <w:tab/>
        <w:t xml:space="preserve">Q: </w:t>
      </w:r>
      <w:r w:rsidR="00E61C2D">
        <w:rPr>
          <w:rFonts w:ascii="Calibri" w:hAnsi="Calibri"/>
          <w:b/>
        </w:rPr>
        <w:t>Francois. Mister President….</w:t>
      </w:r>
    </w:p>
    <w:p w14:paraId="34F68709" w14:textId="59376E58" w:rsidR="007F4544" w:rsidRDefault="0017309C" w:rsidP="00F051F2">
      <w:pPr>
        <w:rPr>
          <w:rFonts w:ascii="Calibri" w:hAnsi="Calibri"/>
        </w:rPr>
      </w:pPr>
      <w:hyperlink r:id="rId4" w:history="1">
        <w:r w:rsidRPr="0017309C">
          <w:rPr>
            <w:rStyle w:val="Hyperlink"/>
            <w:rFonts w:ascii="Calibri" w:hAnsi="Calibri"/>
          </w:rPr>
          <w:t>Senate Bill 68</w:t>
        </w:r>
      </w:hyperlink>
      <w:r>
        <w:rPr>
          <w:rFonts w:ascii="Calibri" w:hAnsi="Calibri"/>
        </w:rPr>
        <w:t xml:space="preserve"> was pre-filed on Dec. 1; heard by the </w:t>
      </w:r>
      <w:hyperlink r:id="rId5" w:history="1">
        <w:r w:rsidRPr="0017309C">
          <w:rPr>
            <w:rStyle w:val="Hyperlink"/>
            <w:rFonts w:ascii="Calibri" w:hAnsi="Calibri"/>
          </w:rPr>
          <w:t>Missouri Senate Education Committee</w:t>
        </w:r>
      </w:hyperlink>
      <w:r>
        <w:rPr>
          <w:rFonts w:ascii="Calibri" w:hAnsi="Calibri"/>
        </w:rPr>
        <w:t xml:space="preserve"> on Feb. 11; given preliminary Missouri Senate approval two weeks later; sent to the Missouri House of Representatives on Feb. 27; truly agreed to and finally passed on May 13; and signed into law on July 9.</w:t>
      </w:r>
    </w:p>
    <w:p w14:paraId="5D16E9D5" w14:textId="712772B8" w:rsidR="0017309C" w:rsidRDefault="0017309C" w:rsidP="00F051F2">
      <w:pPr>
        <w:rPr>
          <w:rFonts w:ascii="Calibri" w:hAnsi="Calibri"/>
        </w:rPr>
      </w:pPr>
      <w:r>
        <w:rPr>
          <w:rFonts w:ascii="Calibri" w:hAnsi="Calibri"/>
        </w:rPr>
        <w:t>Senator Mike Henderson of Desloge is the sponsor. On Feb. 25, he told his colleagues this measure would c</w:t>
      </w:r>
      <w:r w:rsidRPr="0017309C">
        <w:rPr>
          <w:rFonts w:ascii="Calibri" w:hAnsi="Calibri"/>
        </w:rPr>
        <w:t>reate, repeal and modif</w:t>
      </w:r>
      <w:r>
        <w:rPr>
          <w:rFonts w:ascii="Calibri" w:hAnsi="Calibri"/>
        </w:rPr>
        <w:t>y</w:t>
      </w:r>
      <w:r w:rsidRPr="0017309C">
        <w:rPr>
          <w:rFonts w:ascii="Calibri" w:hAnsi="Calibri"/>
        </w:rPr>
        <w:t xml:space="preserve"> provisions relating to elementary and secondary education</w:t>
      </w:r>
      <w:r>
        <w:rPr>
          <w:rFonts w:ascii="Calibri" w:hAnsi="Calibri"/>
        </w:rPr>
        <w:t>…</w:t>
      </w:r>
    </w:p>
    <w:p w14:paraId="0278D5DA" w14:textId="38D02ACF" w:rsidR="0017309C" w:rsidRPr="0017309C" w:rsidRDefault="0017309C" w:rsidP="00F051F2">
      <w:pPr>
        <w:rPr>
          <w:rFonts w:ascii="Calibri" w:hAnsi="Calibri"/>
          <w:b/>
          <w:bCs/>
        </w:rPr>
      </w:pPr>
      <w:r>
        <w:rPr>
          <w:rFonts w:ascii="Calibri" w:hAnsi="Calibri"/>
        </w:rPr>
        <w:tab/>
      </w:r>
      <w:r w:rsidRPr="0017309C">
        <w:rPr>
          <w:rFonts w:ascii="Calibri" w:hAnsi="Calibri"/>
          <w:b/>
          <w:bCs/>
        </w:rPr>
        <w:t>Henderson</w:t>
      </w:r>
      <w:r w:rsidRPr="0017309C">
        <w:rPr>
          <w:rFonts w:ascii="Calibri" w:hAnsi="Calibri"/>
          <w:b/>
          <w:bCs/>
        </w:rPr>
        <w:tab/>
        <w:t>:31</w:t>
      </w:r>
      <w:r w:rsidRPr="0017309C">
        <w:rPr>
          <w:rFonts w:ascii="Calibri" w:hAnsi="Calibri"/>
          <w:b/>
          <w:bCs/>
        </w:rPr>
        <w:tab/>
        <w:t>Q: anything else necessary.</w:t>
      </w:r>
    </w:p>
    <w:p w14:paraId="4A1A3F9D" w14:textId="62347EEB" w:rsidR="0017309C" w:rsidRDefault="0017309C" w:rsidP="00F051F2">
      <w:pPr>
        <w:rPr>
          <w:rFonts w:ascii="Calibri" w:hAnsi="Calibri"/>
        </w:rPr>
      </w:pPr>
      <w:r>
        <w:rPr>
          <w:rFonts w:ascii="Calibri" w:hAnsi="Calibri"/>
        </w:rPr>
        <w:t>During discussion on the floor of the Missouri Senate, Missouri Senate Minority Floor Leader Doug Beck of Affton offered an amendment that relates to banning cell phones in classrooms…</w:t>
      </w:r>
    </w:p>
    <w:p w14:paraId="7D595842" w14:textId="7BCFEA09" w:rsidR="0017309C" w:rsidRPr="0017309C" w:rsidRDefault="0017309C" w:rsidP="00F051F2">
      <w:pPr>
        <w:rPr>
          <w:rFonts w:ascii="Calibri" w:hAnsi="Calibri"/>
          <w:b/>
          <w:bCs/>
        </w:rPr>
      </w:pPr>
      <w:r>
        <w:rPr>
          <w:rFonts w:ascii="Calibri" w:hAnsi="Calibri"/>
        </w:rPr>
        <w:tab/>
      </w:r>
      <w:r w:rsidRPr="0017309C">
        <w:rPr>
          <w:rFonts w:ascii="Calibri" w:hAnsi="Calibri"/>
          <w:b/>
          <w:bCs/>
        </w:rPr>
        <w:t>Beck</w:t>
      </w:r>
      <w:r w:rsidRPr="0017309C">
        <w:rPr>
          <w:rFonts w:ascii="Calibri" w:hAnsi="Calibri"/>
          <w:b/>
          <w:bCs/>
        </w:rPr>
        <w:tab/>
      </w:r>
      <w:r w:rsidRPr="0017309C">
        <w:rPr>
          <w:rFonts w:ascii="Calibri" w:hAnsi="Calibri"/>
          <w:b/>
          <w:bCs/>
        </w:rPr>
        <w:tab/>
        <w:t>:31</w:t>
      </w:r>
      <w:r w:rsidRPr="0017309C">
        <w:rPr>
          <w:rFonts w:ascii="Calibri" w:hAnsi="Calibri"/>
          <w:b/>
          <w:bCs/>
        </w:rPr>
        <w:tab/>
        <w:t>Q: sunset on it.</w:t>
      </w:r>
    </w:p>
    <w:p w14:paraId="6157C2A9" w14:textId="4C52010C" w:rsidR="0017309C" w:rsidRDefault="0017309C" w:rsidP="00F051F2">
      <w:pPr>
        <w:rPr>
          <w:rFonts w:ascii="Calibri" w:hAnsi="Calibri"/>
        </w:rPr>
      </w:pPr>
      <w:r>
        <w:rPr>
          <w:rFonts w:ascii="Calibri" w:hAnsi="Calibri"/>
        </w:rPr>
        <w:t>In addition, this new law will make changes to parts of the “Get the Lead Out of School Drinking Water Act;” make changes to the way officials calculate school attendance; require schools to adopt a comprehensive emergency preparedness</w:t>
      </w:r>
      <w:r w:rsidR="00BD0E04">
        <w:rPr>
          <w:rFonts w:ascii="Calibri" w:hAnsi="Calibri"/>
        </w:rPr>
        <w:t xml:space="preserve"> plan, which will include a cardiac emergency response plan; establish the “Stop the Bleed Act;” establish new grade-level benchmarks; lower the adult high school starting age from 21 to 18; and make a number of other changes, all of which relate to one aspect or another of education.</w:t>
      </w:r>
    </w:p>
    <w:p w14:paraId="53C59AB4" w14:textId="07792783" w:rsidR="00BD0E04" w:rsidRDefault="00BD0E04" w:rsidP="00F051F2">
      <w:pPr>
        <w:rPr>
          <w:rFonts w:ascii="Calibri" w:hAnsi="Calibri"/>
        </w:rPr>
      </w:pPr>
      <w:r>
        <w:rPr>
          <w:rFonts w:ascii="Calibri" w:hAnsi="Calibri"/>
        </w:rPr>
        <w:t>Senate Bill 68 will become law on Aug. 28.</w:t>
      </w:r>
    </w:p>
    <w:p w14:paraId="26B85E71" w14:textId="7702F0E1" w:rsidR="0034569D" w:rsidRPr="0034569D" w:rsidRDefault="0034569D" w:rsidP="0034569D">
      <w:pPr>
        <w:rPr>
          <w:rFonts w:ascii="Calibri" w:hAnsi="Calibri"/>
        </w:rPr>
      </w:pPr>
      <w:r w:rsidRPr="0034569D">
        <w:rPr>
          <w:rFonts w:ascii="Calibri" w:hAnsi="Calibri"/>
        </w:rPr>
        <w:t>Next up for lawmakers will be the annual veto session, which will be held in September. The only legislation to see any vetoes from the governor this year are line items in the appropriations bills that comprise the Fiscal Year 2026 state operating budget, which could be considered during veto session.</w:t>
      </w:r>
      <w:r>
        <w:rPr>
          <w:rFonts w:ascii="Calibri" w:hAnsi="Calibri"/>
        </w:rPr>
        <w:t xml:space="preserve"> By law, veto session can last up to 10 calendar days.</w:t>
      </w:r>
    </w:p>
    <w:p w14:paraId="70A73603" w14:textId="1E4F97DC" w:rsidR="002B1A13" w:rsidRPr="002B1A13" w:rsidRDefault="00EE60A4" w:rsidP="002B1A13">
      <w:pPr>
        <w:rPr>
          <w:rFonts w:ascii="Calibri" w:hAnsi="Calibri"/>
        </w:rPr>
      </w:pPr>
      <w:r w:rsidRPr="00EE60A4">
        <w:rPr>
          <w:rFonts w:ascii="Calibri" w:hAnsi="Calibri"/>
        </w:rPr>
        <w:t xml:space="preserve">And remember, you can follow these and other issues facing the Missouri Senate — plus, see a complete list of </w:t>
      </w:r>
      <w:hyperlink r:id="rId6" w:history="1">
        <w:r w:rsidRPr="00EE60A4">
          <w:rPr>
            <w:rStyle w:val="Hyperlink"/>
            <w:rFonts w:ascii="Calibri" w:hAnsi="Calibri"/>
          </w:rPr>
          <w:t>truly agreed to and finally passed legislation</w:t>
        </w:r>
      </w:hyperlink>
      <w:r w:rsidRPr="00EE60A4">
        <w:rPr>
          <w:rFonts w:ascii="Calibri" w:hAnsi="Calibri"/>
        </w:rPr>
        <w:t xml:space="preserve"> — by visiting our website: </w:t>
      </w:r>
      <w:hyperlink r:id="rId7" w:history="1">
        <w:r w:rsidRPr="00EE60A4">
          <w:rPr>
            <w:rStyle w:val="Hyperlink"/>
            <w:rFonts w:ascii="Calibri" w:hAnsi="Calibri"/>
          </w:rPr>
          <w:t>senate.mo.gov</w:t>
        </w:r>
      </w:hyperlink>
      <w:r w:rsidR="002B1A13" w:rsidRPr="002B1A13">
        <w:rPr>
          <w:rFonts w:ascii="Calibri" w:hAnsi="Calibri"/>
        </w:rPr>
        <w:t>.</w:t>
      </w:r>
    </w:p>
    <w:p w14:paraId="59D017CF" w14:textId="77777777"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530C5E">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87"/>
    <w:rsid w:val="00004300"/>
    <w:rsid w:val="0017309C"/>
    <w:rsid w:val="00177E9A"/>
    <w:rsid w:val="00202BDC"/>
    <w:rsid w:val="00284C42"/>
    <w:rsid w:val="002B0232"/>
    <w:rsid w:val="002B1A13"/>
    <w:rsid w:val="00301BCF"/>
    <w:rsid w:val="0034569D"/>
    <w:rsid w:val="003C0B05"/>
    <w:rsid w:val="00444425"/>
    <w:rsid w:val="004C2612"/>
    <w:rsid w:val="00522830"/>
    <w:rsid w:val="00530C5E"/>
    <w:rsid w:val="0055150F"/>
    <w:rsid w:val="005663E5"/>
    <w:rsid w:val="005D5427"/>
    <w:rsid w:val="007428D8"/>
    <w:rsid w:val="00781232"/>
    <w:rsid w:val="007A55DA"/>
    <w:rsid w:val="007F4544"/>
    <w:rsid w:val="00815EC9"/>
    <w:rsid w:val="00823A29"/>
    <w:rsid w:val="00842DAF"/>
    <w:rsid w:val="008A328F"/>
    <w:rsid w:val="008F722E"/>
    <w:rsid w:val="0094316F"/>
    <w:rsid w:val="009C5CA7"/>
    <w:rsid w:val="00A460FC"/>
    <w:rsid w:val="00A6143E"/>
    <w:rsid w:val="00A6658D"/>
    <w:rsid w:val="00A70075"/>
    <w:rsid w:val="00AB3BA0"/>
    <w:rsid w:val="00AB465F"/>
    <w:rsid w:val="00AD6F7C"/>
    <w:rsid w:val="00AE6F8E"/>
    <w:rsid w:val="00B23564"/>
    <w:rsid w:val="00B44781"/>
    <w:rsid w:val="00B80979"/>
    <w:rsid w:val="00B92A69"/>
    <w:rsid w:val="00BD0E04"/>
    <w:rsid w:val="00BD3391"/>
    <w:rsid w:val="00BE4037"/>
    <w:rsid w:val="00C02702"/>
    <w:rsid w:val="00C1785B"/>
    <w:rsid w:val="00C35246"/>
    <w:rsid w:val="00C52AD9"/>
    <w:rsid w:val="00C64966"/>
    <w:rsid w:val="00D1078D"/>
    <w:rsid w:val="00D30087"/>
    <w:rsid w:val="00D60E22"/>
    <w:rsid w:val="00D70338"/>
    <w:rsid w:val="00DC3932"/>
    <w:rsid w:val="00E00E95"/>
    <w:rsid w:val="00E241DB"/>
    <w:rsid w:val="00E61C2D"/>
    <w:rsid w:val="00EE60A4"/>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6B70"/>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UnresolvedMention">
    <w:name w:val="Unresolved Mention"/>
    <w:basedOn w:val="DefaultParagraphFont"/>
    <w:uiPriority w:val="99"/>
    <w:semiHidden/>
    <w:unhideWhenUsed/>
    <w:rsid w:val="00173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5info/BTS_Web/TrulyAgreed.aspx?SessionType=R" TargetMode="External"/><Relationship Id="rId5" Type="http://schemas.openxmlformats.org/officeDocument/2006/relationships/hyperlink" Target="https://www.senate.mo.gov/Committees/CommitteeDetails/7" TargetMode="External"/><Relationship Id="rId4" Type="http://schemas.openxmlformats.org/officeDocument/2006/relationships/hyperlink" Target="https://www.senate.mo.gov/25info/BTS_Web/Bill.aspx?SessionType=R&amp;BillID=42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6</cp:revision>
  <dcterms:created xsi:type="dcterms:W3CDTF">2025-08-14T16:15:00Z</dcterms:created>
  <dcterms:modified xsi:type="dcterms:W3CDTF">2025-08-22T19:21:00Z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