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630F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0B0A2949" w14:textId="1527AF66" w:rsidR="00FF75B0" w:rsidRDefault="00FF75B0" w:rsidP="00FF75B0">
      <w:pPr>
        <w:rPr>
          <w:rFonts w:ascii="Calibri" w:hAnsi="Calibri"/>
        </w:rPr>
      </w:pPr>
      <w:r>
        <w:rPr>
          <w:rFonts w:ascii="Calibri" w:hAnsi="Calibri"/>
        </w:rPr>
        <w:t>A new state law looks at certain “freedom of speech” issues.</w:t>
      </w:r>
    </w:p>
    <w:p w14:paraId="282C920D" w14:textId="7A711560" w:rsidR="00FF75B0" w:rsidRDefault="00FF75B0" w:rsidP="00FF75B0">
      <w:pPr>
        <w:rPr>
          <w:rFonts w:ascii="Calibri" w:hAnsi="Calibri"/>
        </w:rPr>
      </w:pPr>
      <w:hyperlink r:id="rId4" w:history="1">
        <w:r w:rsidRPr="00B43A48">
          <w:rPr>
            <w:rStyle w:val="Hyperlink"/>
            <w:rFonts w:ascii="Calibri" w:hAnsi="Calibri"/>
          </w:rPr>
          <w:t xml:space="preserve">Senate Bill </w:t>
        </w:r>
        <w:r w:rsidRPr="00B43A48">
          <w:rPr>
            <w:rStyle w:val="Hyperlink"/>
            <w:rFonts w:ascii="Calibri" w:hAnsi="Calibri"/>
          </w:rPr>
          <w:t>1</w:t>
        </w:r>
        <w:r w:rsidRPr="00B43A48">
          <w:rPr>
            <w:rStyle w:val="Hyperlink"/>
            <w:rFonts w:ascii="Calibri" w:hAnsi="Calibri"/>
          </w:rPr>
          <w:t>60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 w:rsidRPr="00FF75B0">
        <w:rPr>
          <w:rFonts w:ascii="Calibri" w:hAnsi="Calibri"/>
        </w:rPr>
        <w:t>stablishes provisions relating to educational institutions</w:t>
      </w:r>
      <w:r>
        <w:rPr>
          <w:rFonts w:ascii="Calibri" w:hAnsi="Calibri"/>
        </w:rPr>
        <w:t>.</w:t>
      </w:r>
    </w:p>
    <w:p w14:paraId="50EBC52D" w14:textId="77777777" w:rsidR="00FF75B0" w:rsidRDefault="00FF75B0" w:rsidP="00FF75B0">
      <w:pPr>
        <w:rPr>
          <w:rFonts w:ascii="Calibri" w:hAnsi="Calibri"/>
        </w:rPr>
      </w:pPr>
      <w:r>
        <w:rPr>
          <w:rFonts w:ascii="Calibri" w:hAnsi="Calibri"/>
        </w:rPr>
        <w:t>Senator Brad Hudson of Cape Fair is the sponsor…</w:t>
      </w:r>
    </w:p>
    <w:p w14:paraId="7FF841FC" w14:textId="7497D7BA" w:rsidR="00FF75B0" w:rsidRPr="007C319C" w:rsidRDefault="00FF75B0" w:rsidP="00FF75B0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7C319C">
        <w:rPr>
          <w:rFonts w:ascii="Calibri" w:hAnsi="Calibri"/>
          <w:b/>
          <w:bCs/>
        </w:rPr>
        <w:t>Hudson</w:t>
      </w:r>
      <w:r w:rsidRPr="007C319C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1</w:t>
      </w:r>
      <w:r w:rsidRPr="007C319C">
        <w:rPr>
          <w:rFonts w:ascii="Calibri" w:hAnsi="Calibri"/>
          <w:b/>
          <w:bCs/>
        </w:rPr>
        <w:t>0</w:t>
      </w:r>
      <w:r w:rsidRPr="007C319C">
        <w:rPr>
          <w:rFonts w:ascii="Calibri" w:hAnsi="Calibri"/>
          <w:b/>
          <w:bCs/>
        </w:rPr>
        <w:tab/>
        <w:t>Q: and communications channels.</w:t>
      </w:r>
    </w:p>
    <w:p w14:paraId="72085D4D" w14:textId="77777777" w:rsidR="00FF75B0" w:rsidRDefault="00FF75B0" w:rsidP="00FF75B0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 in March, Sen. Steven Roberts of St. Louis said he was worried about where this could lead…</w:t>
      </w:r>
    </w:p>
    <w:p w14:paraId="45F03D72" w14:textId="1644645F" w:rsidR="00FF75B0" w:rsidRPr="00F2244E" w:rsidRDefault="00FF75B0" w:rsidP="00FF75B0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F2244E">
        <w:rPr>
          <w:rFonts w:ascii="Calibri" w:hAnsi="Calibri"/>
          <w:b/>
          <w:bCs/>
        </w:rPr>
        <w:t>Roberts</w:t>
      </w:r>
      <w:r w:rsidRPr="00F2244E">
        <w:rPr>
          <w:rFonts w:ascii="Calibri" w:hAnsi="Calibri"/>
          <w:b/>
          <w:bCs/>
        </w:rPr>
        <w:tab/>
        <w:t>:1</w:t>
      </w:r>
      <w:r>
        <w:rPr>
          <w:rFonts w:ascii="Calibri" w:hAnsi="Calibri"/>
          <w:b/>
          <w:bCs/>
        </w:rPr>
        <w:t>0</w:t>
      </w:r>
      <w:r w:rsidRPr="00F2244E">
        <w:rPr>
          <w:rFonts w:ascii="Calibri" w:hAnsi="Calibri"/>
          <w:b/>
          <w:bCs/>
        </w:rPr>
        <w:tab/>
        <w:t>Q: on harmful groups.</w:t>
      </w:r>
    </w:p>
    <w:p w14:paraId="2C721C9A" w14:textId="5F4DEDF9" w:rsidR="00FF75B0" w:rsidRPr="00514711" w:rsidRDefault="00FF75B0" w:rsidP="00FF75B0">
      <w:pPr>
        <w:rPr>
          <w:rFonts w:ascii="Calibri" w:hAnsi="Calibri"/>
        </w:rPr>
      </w:pPr>
      <w:r w:rsidRPr="00514711">
        <w:rPr>
          <w:rFonts w:ascii="Calibri" w:hAnsi="Calibri"/>
        </w:rPr>
        <w:t>In addition, this new law creates “Danny’s Law,” which relates to student hazing. This new law also creates the "Missouri Creating a Respectful and Open World for Natural Hair (Missouri CROWN) Act," which governs discriminatory practices in elementary and secondary educational institutions as they relate to protective hairstyles.</w:t>
      </w:r>
    </w:p>
    <w:p w14:paraId="30BFFFC9" w14:textId="77777777" w:rsidR="00FF75B0" w:rsidRDefault="00FF75B0" w:rsidP="00FF75B0">
      <w:pPr>
        <w:rPr>
          <w:rFonts w:ascii="Calibri" w:hAnsi="Calibri"/>
        </w:rPr>
      </w:pPr>
      <w:r>
        <w:rPr>
          <w:rFonts w:ascii="Calibri" w:hAnsi="Calibri"/>
        </w:rPr>
        <w:t>Senate Bill 160 became law on Aug. 28.</w:t>
      </w:r>
    </w:p>
    <w:p w14:paraId="2078233C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F1EFB"/>
    <w:rsid w:val="00681AAB"/>
    <w:rsid w:val="006918EB"/>
    <w:rsid w:val="006E6D82"/>
    <w:rsid w:val="007428D8"/>
    <w:rsid w:val="007668CD"/>
    <w:rsid w:val="00771943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227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2025-10-22T21:26:00Z</dcterms:created>
  <dcterms:modified xsi:type="dcterms:W3CDTF">2025-10-22T21:29:00Z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