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E66B5A" w:rsidRDefault="008F714D" w:rsidP="00E66B5A">
      <w:pPr>
        <w:rPr>
          <w:rFonts w:ascii="Calibri" w:hAnsi="Calibri"/>
        </w:rPr>
      </w:pPr>
      <w:r>
        <w:rPr>
          <w:rFonts w:ascii="Calibri" w:hAnsi="Calibri"/>
        </w:rPr>
        <w:t>Time is ticking away on the 2025 regular legislative session.</w:t>
      </w:r>
    </w:p>
    <w:p w:rsidR="00E66B5A" w:rsidRDefault="00E66B5A" w:rsidP="00E66B5A">
      <w:pPr>
        <w:rPr>
          <w:rFonts w:ascii="Calibri" w:hAnsi="Calibri"/>
        </w:rPr>
      </w:pPr>
      <w:r>
        <w:rPr>
          <w:rFonts w:ascii="Calibri" w:hAnsi="Calibri"/>
        </w:rPr>
        <w:t>Missouri Senate Majority Floor Leader Tony Luetkemeyer of Parkville says some lawmakers continue to work on extending something that became law two years ago…</w:t>
      </w:r>
    </w:p>
    <w:p w:rsidR="00E66B5A" w:rsidRPr="00953921" w:rsidRDefault="00E66B5A" w:rsidP="00E66B5A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953921">
        <w:rPr>
          <w:rFonts w:ascii="Calibri" w:hAnsi="Calibri"/>
          <w:b/>
        </w:rPr>
        <w:t>Luetkemeyer</w:t>
      </w:r>
      <w:r w:rsidRPr="00953921">
        <w:rPr>
          <w:rFonts w:ascii="Calibri" w:hAnsi="Calibri"/>
          <w:b/>
        </w:rPr>
        <w:tab/>
      </w:r>
      <w:proofErr w:type="gramStart"/>
      <w:r w:rsidRPr="00953921">
        <w:rPr>
          <w:rFonts w:ascii="Calibri" w:hAnsi="Calibri"/>
          <w:b/>
        </w:rPr>
        <w:t>:09</w:t>
      </w:r>
      <w:proofErr w:type="gramEnd"/>
      <w:r w:rsidRPr="00953921">
        <w:rPr>
          <w:rFonts w:ascii="Calibri" w:hAnsi="Calibri"/>
          <w:b/>
        </w:rPr>
        <w:tab/>
        <w:t>Q: Women’s Sports Act.</w:t>
      </w:r>
    </w:p>
    <w:p w:rsidR="00E66B5A" w:rsidRDefault="00E66B5A" w:rsidP="00E66B5A">
      <w:pPr>
        <w:rPr>
          <w:rFonts w:ascii="Calibri" w:hAnsi="Calibri"/>
        </w:rPr>
      </w:pPr>
      <w:r>
        <w:rPr>
          <w:rFonts w:ascii="Calibri" w:hAnsi="Calibri"/>
        </w:rPr>
        <w:t xml:space="preserve">This is also contained in </w:t>
      </w:r>
      <w:hyperlink r:id="rId4" w:history="1">
        <w:r w:rsidRPr="00953921">
          <w:rPr>
            <w:rStyle w:val="Hyperlink"/>
            <w:rFonts w:ascii="Calibri" w:hAnsi="Calibri"/>
          </w:rPr>
          <w:t>Senate Bill 10</w:t>
        </w:r>
      </w:hyperlink>
      <w:r>
        <w:rPr>
          <w:rFonts w:ascii="Calibri" w:hAnsi="Calibri"/>
        </w:rPr>
        <w:t xml:space="preserve">, which </w:t>
      </w:r>
      <w:r w:rsidR="008F714D">
        <w:rPr>
          <w:rFonts w:ascii="Calibri" w:hAnsi="Calibri"/>
        </w:rPr>
        <w:t>is</w:t>
      </w:r>
      <w:r>
        <w:rPr>
          <w:rFonts w:ascii="Calibri" w:hAnsi="Calibri"/>
        </w:rPr>
        <w:t xml:space="preserve"> mov</w:t>
      </w:r>
      <w:r w:rsidR="008F714D">
        <w:rPr>
          <w:rFonts w:ascii="Calibri" w:hAnsi="Calibri"/>
        </w:rPr>
        <w:t>ing</w:t>
      </w:r>
      <w:r>
        <w:rPr>
          <w:rFonts w:ascii="Calibri" w:hAnsi="Calibri"/>
        </w:rPr>
        <w:t xml:space="preserve"> through the Missouri House of Representatives.</w:t>
      </w:r>
    </w:p>
    <w:p w:rsidR="00E66B5A" w:rsidRDefault="00A430DE" w:rsidP="00E66B5A">
      <w:pPr>
        <w:rPr>
          <w:rFonts w:ascii="Calibri" w:hAnsi="Calibri"/>
        </w:rPr>
      </w:pPr>
      <w:hyperlink r:id="rId5" w:history="1">
        <w:r w:rsidR="00E66B5A" w:rsidRPr="00953921">
          <w:rPr>
            <w:rStyle w:val="Hyperlink"/>
            <w:rFonts w:ascii="Calibri" w:hAnsi="Calibri"/>
          </w:rPr>
          <w:t>House Bills 567, 546, 758 &amp; 958</w:t>
        </w:r>
      </w:hyperlink>
      <w:r w:rsidR="00E66B5A">
        <w:rPr>
          <w:rFonts w:ascii="Calibri" w:hAnsi="Calibri"/>
        </w:rPr>
        <w:t xml:space="preserve"> also awaits its next step.</w:t>
      </w:r>
    </w:p>
    <w:p w:rsidR="00E66B5A" w:rsidRDefault="00E66B5A" w:rsidP="00E66B5A">
      <w:pPr>
        <w:rPr>
          <w:rFonts w:ascii="Calibri" w:hAnsi="Calibri"/>
          <w:iCs/>
        </w:rPr>
      </w:pPr>
      <w:r>
        <w:rPr>
          <w:rFonts w:ascii="Calibri" w:hAnsi="Calibri"/>
        </w:rPr>
        <w:t>This measure would m</w:t>
      </w:r>
      <w:r w:rsidRPr="00953921">
        <w:rPr>
          <w:rFonts w:ascii="Calibri" w:hAnsi="Calibri"/>
          <w:iCs/>
        </w:rPr>
        <w:t>odif</w:t>
      </w:r>
      <w:r>
        <w:rPr>
          <w:rFonts w:ascii="Calibri" w:hAnsi="Calibri"/>
          <w:iCs/>
        </w:rPr>
        <w:t>y</w:t>
      </w:r>
      <w:r w:rsidRPr="00953921">
        <w:rPr>
          <w:rFonts w:ascii="Calibri" w:hAnsi="Calibri"/>
          <w:iCs/>
        </w:rPr>
        <w:t xml:space="preserve"> provisions relating to employee compensation</w:t>
      </w:r>
      <w:r>
        <w:rPr>
          <w:rFonts w:ascii="Calibri" w:hAnsi="Calibri"/>
          <w:iCs/>
        </w:rPr>
        <w:t>.</w:t>
      </w:r>
    </w:p>
    <w:p w:rsidR="00E66B5A" w:rsidRDefault="00E66B5A" w:rsidP="00E66B5A">
      <w:pPr>
        <w:rPr>
          <w:rFonts w:ascii="Calibri" w:hAnsi="Calibri"/>
          <w:iCs/>
        </w:rPr>
      </w:pPr>
      <w:r>
        <w:rPr>
          <w:rFonts w:ascii="Calibri" w:hAnsi="Calibri"/>
          <w:iCs/>
        </w:rPr>
        <w:t>Missouri Senate Minority Floor Leader Doug Beck of Affton says they were close to a compromise on this a week ago, before discussion were ended early on April 17…</w:t>
      </w:r>
    </w:p>
    <w:p w:rsidR="00E66B5A" w:rsidRPr="00953921" w:rsidRDefault="00E66B5A" w:rsidP="00E66B5A">
      <w:pPr>
        <w:rPr>
          <w:rFonts w:ascii="Calibri" w:hAnsi="Calibri"/>
          <w:b/>
          <w:iCs/>
        </w:rPr>
      </w:pPr>
      <w:r>
        <w:rPr>
          <w:rFonts w:ascii="Calibri" w:hAnsi="Calibri"/>
          <w:iCs/>
        </w:rPr>
        <w:tab/>
      </w:r>
      <w:r w:rsidRPr="00953921">
        <w:rPr>
          <w:rFonts w:ascii="Calibri" w:hAnsi="Calibri"/>
          <w:b/>
          <w:iCs/>
        </w:rPr>
        <w:t>Beck</w:t>
      </w:r>
      <w:r w:rsidRPr="00953921">
        <w:rPr>
          <w:rFonts w:ascii="Calibri" w:hAnsi="Calibri"/>
          <w:b/>
          <w:iCs/>
        </w:rPr>
        <w:tab/>
      </w:r>
      <w:r w:rsidRPr="00953921">
        <w:rPr>
          <w:rFonts w:ascii="Calibri" w:hAnsi="Calibri"/>
          <w:b/>
          <w:iCs/>
        </w:rPr>
        <w:tab/>
      </w:r>
      <w:proofErr w:type="gramStart"/>
      <w:r w:rsidRPr="00953921">
        <w:rPr>
          <w:rFonts w:ascii="Calibri" w:hAnsi="Calibri"/>
          <w:b/>
          <w:iCs/>
        </w:rPr>
        <w:t>:05</w:t>
      </w:r>
      <w:proofErr w:type="gramEnd"/>
      <w:r w:rsidRPr="00953921">
        <w:rPr>
          <w:rFonts w:ascii="Calibri" w:hAnsi="Calibri"/>
          <w:b/>
          <w:iCs/>
        </w:rPr>
        <w:tab/>
        <w:t>Q: the red line.</w:t>
      </w:r>
    </w:p>
    <w:p w:rsidR="005F1EFB" w:rsidRDefault="008F714D">
      <w:pPr>
        <w:rPr>
          <w:rFonts w:ascii="Calibri" w:hAnsi="Calibri"/>
        </w:rPr>
      </w:pPr>
      <w:r>
        <w:rPr>
          <w:rFonts w:ascii="Calibri" w:hAnsi="Calibri"/>
        </w:rPr>
        <w:t>The First Regular Session of the 103rd General Assembly will end on May 16.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430DE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14D"/>
    <w:rsid w:val="008F722E"/>
    <w:rsid w:val="0094316F"/>
    <w:rsid w:val="009A7BC4"/>
    <w:rsid w:val="00A31EB2"/>
    <w:rsid w:val="00A430DE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E66B5A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55B9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6B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use.mo.gov/Bill.aspx?bill=HB567&amp;year=2025&amp;code=R" TargetMode="External"/><Relationship Id="rId4" Type="http://schemas.openxmlformats.org/officeDocument/2006/relationships/hyperlink" Target="https://www.senate.mo.gov/25info/bts_web/Bill.aspx?SessionType=R&amp;BillID=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2025-04-22T13:50:00Z</dcterms:created>
  <dcterms:modified xsi:type="dcterms:W3CDTF">2025-04-22T15:27:00Z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