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15" w:rsidRDefault="00681AAB" w:rsidP="008B30B1">
      <w:pPr>
        <w:jc w:val="center"/>
        <w:rPr>
          <w:rFonts w:ascii="Calibri" w:hAnsi="Calibri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</w:p>
    <w:p w:rsidR="003D1860" w:rsidRDefault="003D1860" w:rsidP="003D1860">
      <w:pPr>
        <w:rPr>
          <w:rFonts w:ascii="Calibri" w:hAnsi="Calibri"/>
        </w:rPr>
      </w:pPr>
      <w:r>
        <w:rPr>
          <w:rFonts w:ascii="Calibri" w:hAnsi="Calibri"/>
        </w:rPr>
        <w:t>Missouri senators take another look at eliminating Missouri’s version of the capital gains tax.</w:t>
      </w:r>
    </w:p>
    <w:p w:rsidR="003D1860" w:rsidRDefault="003D1860" w:rsidP="003D1860">
      <w:pPr>
        <w:rPr>
          <w:rFonts w:ascii="Calibri" w:hAnsi="Calibri"/>
        </w:rPr>
      </w:pPr>
      <w:r>
        <w:rPr>
          <w:rFonts w:ascii="Calibri" w:hAnsi="Calibri"/>
        </w:rPr>
        <w:t xml:space="preserve">Tuesday afternoon and evening were dedicated to </w:t>
      </w:r>
      <w:hyperlink r:id="rId4" w:history="1">
        <w:r w:rsidRPr="00296D07">
          <w:rPr>
            <w:rStyle w:val="Hyperlink"/>
            <w:rFonts w:ascii="Calibri" w:hAnsi="Calibri"/>
          </w:rPr>
          <w:t>House Bills 594 &amp; 508</w:t>
        </w:r>
      </w:hyperlink>
      <w:r>
        <w:rPr>
          <w:rFonts w:ascii="Calibri" w:hAnsi="Calibri"/>
        </w:rPr>
        <w:t>.</w:t>
      </w:r>
    </w:p>
    <w:p w:rsidR="003D1860" w:rsidRDefault="003D1860" w:rsidP="003D1860">
      <w:pPr>
        <w:rPr>
          <w:rFonts w:ascii="Calibri" w:hAnsi="Calibri"/>
        </w:rPr>
      </w:pPr>
      <w:r>
        <w:rPr>
          <w:rFonts w:ascii="Calibri" w:hAnsi="Calibri"/>
        </w:rPr>
        <w:t xml:space="preserve">Senator Curtis Trent of Battlefield handles this legislation in the upper chamber, which </w:t>
      </w:r>
      <w:r>
        <w:rPr>
          <w:rFonts w:ascii="Calibri" w:hAnsi="Calibri"/>
        </w:rPr>
        <w:t xml:space="preserve">— as he points out to Sen. Tracy McCreery of St. Louis County — </w:t>
      </w:r>
      <w:r>
        <w:rPr>
          <w:rFonts w:ascii="Calibri" w:hAnsi="Calibri"/>
        </w:rPr>
        <w:t>has already seen discussion on the floor of the Missouri Senate…</w:t>
      </w:r>
    </w:p>
    <w:p w:rsidR="003D1860" w:rsidRPr="00296D07" w:rsidRDefault="003D1860" w:rsidP="003D1860">
      <w:pPr>
        <w:rPr>
          <w:rFonts w:ascii="Calibri" w:hAnsi="Calibri"/>
          <w:b/>
        </w:rPr>
      </w:pPr>
      <w:r>
        <w:rPr>
          <w:rFonts w:ascii="Calibri" w:hAnsi="Calibri"/>
        </w:rPr>
        <w:tab/>
      </w:r>
      <w:r w:rsidRPr="00296D07">
        <w:rPr>
          <w:rFonts w:ascii="Calibri" w:hAnsi="Calibri"/>
          <w:b/>
        </w:rPr>
        <w:t>Trent-McCreery</w:t>
      </w:r>
      <w:r w:rsidRPr="00296D07">
        <w:rPr>
          <w:rFonts w:ascii="Calibri" w:hAnsi="Calibri"/>
          <w:b/>
        </w:rPr>
        <w:tab/>
      </w:r>
      <w:proofErr w:type="gramStart"/>
      <w:r w:rsidRPr="00296D07">
        <w:rPr>
          <w:rFonts w:ascii="Calibri" w:hAnsi="Calibri"/>
          <w:b/>
        </w:rPr>
        <w:t>:16</w:t>
      </w:r>
      <w:proofErr w:type="gramEnd"/>
      <w:r w:rsidRPr="00296D07">
        <w:rPr>
          <w:rFonts w:ascii="Calibri" w:hAnsi="Calibri"/>
          <w:b/>
        </w:rPr>
        <w:tab/>
        <w:t>Q: negotiations from there.</w:t>
      </w:r>
    </w:p>
    <w:p w:rsidR="005F1EFB" w:rsidRDefault="003D1860" w:rsidP="003D1860">
      <w:pPr>
        <w:rPr>
          <w:rFonts w:ascii="Calibri" w:hAnsi="Calibri"/>
        </w:rPr>
      </w:pPr>
      <w:r>
        <w:rPr>
          <w:rFonts w:ascii="Calibri" w:hAnsi="Calibri"/>
        </w:rPr>
        <w:t>Following more discussion on the floor of the Missouri Senate and a recess for lawmakers to hash things out, House Bills 594 &amp; 508 was laid over for further talks</w:t>
      </w:r>
      <w:r>
        <w:rPr>
          <w:rFonts w:ascii="Calibri" w:hAnsi="Calibri"/>
        </w:rPr>
        <w:t>.</w:t>
      </w:r>
    </w:p>
    <w:p w:rsidR="003D1860" w:rsidRDefault="003D1860" w:rsidP="003D1860">
      <w:pPr>
        <w:rPr>
          <w:rFonts w:ascii="Calibri" w:hAnsi="Calibri"/>
        </w:rPr>
      </w:pPr>
      <w:r>
        <w:rPr>
          <w:rFonts w:ascii="Calibri" w:hAnsi="Calibri"/>
        </w:rPr>
        <w:t xml:space="preserve">After this week, only six weeks will remain in the 2025 regular legislative session. The Missouri Senate will </w:t>
      </w:r>
      <w:r w:rsidR="00801837">
        <w:rPr>
          <w:rFonts w:ascii="Calibri" w:hAnsi="Calibri"/>
        </w:rPr>
        <w:t xml:space="preserve">also </w:t>
      </w:r>
      <w:bookmarkStart w:id="0" w:name="_GoBack"/>
      <w:bookmarkEnd w:id="0"/>
      <w:r>
        <w:rPr>
          <w:rFonts w:ascii="Calibri" w:hAnsi="Calibri"/>
        </w:rPr>
        <w:t>soon shift to more House bills.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A87446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3D1860"/>
    <w:rsid w:val="004C2612"/>
    <w:rsid w:val="00522830"/>
    <w:rsid w:val="005835C8"/>
    <w:rsid w:val="005D5427"/>
    <w:rsid w:val="005F1EFB"/>
    <w:rsid w:val="00681AAB"/>
    <w:rsid w:val="006E6D82"/>
    <w:rsid w:val="007428D8"/>
    <w:rsid w:val="007668CD"/>
    <w:rsid w:val="0078056D"/>
    <w:rsid w:val="00781232"/>
    <w:rsid w:val="00801837"/>
    <w:rsid w:val="00815EC9"/>
    <w:rsid w:val="00823A29"/>
    <w:rsid w:val="008244BB"/>
    <w:rsid w:val="0083279E"/>
    <w:rsid w:val="00842DAF"/>
    <w:rsid w:val="008A328F"/>
    <w:rsid w:val="008B30B1"/>
    <w:rsid w:val="008F722E"/>
    <w:rsid w:val="0094316F"/>
    <w:rsid w:val="00A31EB2"/>
    <w:rsid w:val="00A6143E"/>
    <w:rsid w:val="00A87446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FFC59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594&amp;year=2025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2025-04-02T12:37:00Z</dcterms:created>
  <dcterms:modified xsi:type="dcterms:W3CDTF">2025-04-02T12:51:00Z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