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7807FC">
        <w:rPr>
          <w:rFonts w:asciiTheme="majorHAnsi" w:hAnsiTheme="majorHAnsi"/>
          <w:b/>
          <w:color w:val="000099"/>
          <w:sz w:val="28"/>
          <w:szCs w:val="28"/>
        </w:rPr>
        <w:t>Public Safety</w:t>
      </w:r>
    </w:p>
    <w:p w:rsidR="002D146B" w:rsidRDefault="002D146B" w:rsidP="002D146B">
      <w:pPr>
        <w:rPr>
          <w:rFonts w:ascii="Calibri" w:hAnsi="Calibri"/>
        </w:rPr>
      </w:pPr>
      <w:r>
        <w:rPr>
          <w:rFonts w:ascii="Calibri" w:hAnsi="Calibri"/>
        </w:rPr>
        <w:t xml:space="preserve">Tuesday afternoon is dedicated to </w:t>
      </w:r>
      <w:hyperlink r:id="rId4" w:history="1">
        <w:r w:rsidRPr="00840452">
          <w:rPr>
            <w:rStyle w:val="Hyperlink"/>
            <w:rFonts w:ascii="Calibri" w:hAnsi="Calibri"/>
          </w:rPr>
          <w:t>Senate Bills 52 &amp; 44</w:t>
        </w:r>
      </w:hyperlink>
      <w:r>
        <w:rPr>
          <w:rFonts w:ascii="Calibri" w:hAnsi="Calibri"/>
        </w:rPr>
        <w:t>.</w:t>
      </w:r>
    </w:p>
    <w:p w:rsidR="002D146B" w:rsidRDefault="002D146B" w:rsidP="002D146B">
      <w:pPr>
        <w:rPr>
          <w:rFonts w:ascii="Calibri" w:hAnsi="Calibri"/>
        </w:rPr>
      </w:pPr>
      <w:r>
        <w:rPr>
          <w:rFonts w:ascii="Calibri" w:hAnsi="Calibri"/>
        </w:rPr>
        <w:t>Senator Nick Schroer of O’Fallon is the sponsor.</w:t>
      </w:r>
    </w:p>
    <w:p w:rsidR="002D146B" w:rsidRDefault="002D146B" w:rsidP="002D146B">
      <w:pPr>
        <w:rPr>
          <w:rFonts w:ascii="Calibri" w:hAnsi="Calibri"/>
        </w:rPr>
      </w:pPr>
      <w:r>
        <w:rPr>
          <w:rFonts w:ascii="Calibri" w:hAnsi="Calibri"/>
        </w:rPr>
        <w:t>He tells his colleagues this legislation seeks to m</w:t>
      </w:r>
      <w:r w:rsidRPr="00840452">
        <w:rPr>
          <w:rFonts w:ascii="Calibri" w:hAnsi="Calibri"/>
        </w:rPr>
        <w:t>odif</w:t>
      </w:r>
      <w:r>
        <w:rPr>
          <w:rFonts w:ascii="Calibri" w:hAnsi="Calibri"/>
        </w:rPr>
        <w:t>y</w:t>
      </w:r>
      <w:r w:rsidRPr="00840452">
        <w:rPr>
          <w:rFonts w:ascii="Calibri" w:hAnsi="Calibri"/>
        </w:rPr>
        <w:t xml:space="preserve"> provisions relating </w:t>
      </w:r>
      <w:r>
        <w:rPr>
          <w:rFonts w:ascii="Calibri" w:hAnsi="Calibri"/>
        </w:rPr>
        <w:t xml:space="preserve">to </w:t>
      </w:r>
      <w:r w:rsidRPr="00840452">
        <w:rPr>
          <w:rFonts w:ascii="Calibri" w:hAnsi="Calibri"/>
        </w:rPr>
        <w:t>public safety</w:t>
      </w:r>
      <w:r>
        <w:rPr>
          <w:rFonts w:ascii="Calibri" w:hAnsi="Calibri"/>
        </w:rPr>
        <w:t>…</w:t>
      </w:r>
    </w:p>
    <w:p w:rsidR="002D146B" w:rsidRPr="00840452" w:rsidRDefault="002D146B" w:rsidP="002D146B">
      <w:pPr>
        <w:rPr>
          <w:rFonts w:ascii="Calibri" w:hAnsi="Calibri"/>
          <w:b/>
        </w:rPr>
      </w:pPr>
      <w:r>
        <w:rPr>
          <w:rFonts w:ascii="Calibri" w:hAnsi="Calibri"/>
        </w:rPr>
        <w:tab/>
      </w:r>
      <w:r w:rsidRPr="00840452">
        <w:rPr>
          <w:rFonts w:ascii="Calibri" w:hAnsi="Calibri"/>
          <w:b/>
        </w:rPr>
        <w:t>Schroer</w:t>
      </w:r>
      <w:r w:rsidRPr="00840452">
        <w:rPr>
          <w:rFonts w:ascii="Calibri" w:hAnsi="Calibri"/>
          <w:b/>
        </w:rPr>
        <w:tab/>
      </w:r>
      <w:proofErr w:type="gramStart"/>
      <w:r w:rsidRPr="00840452">
        <w:rPr>
          <w:rFonts w:ascii="Calibri" w:hAnsi="Calibri"/>
          <w:b/>
        </w:rPr>
        <w:t>:09</w:t>
      </w:r>
      <w:proofErr w:type="gramEnd"/>
      <w:r w:rsidRPr="00840452">
        <w:rPr>
          <w:rFonts w:ascii="Calibri" w:hAnsi="Calibri"/>
          <w:b/>
        </w:rPr>
        <w:tab/>
        <w:t>Q: law and order.</w:t>
      </w:r>
    </w:p>
    <w:p w:rsidR="002D146B" w:rsidRDefault="002D146B" w:rsidP="002D146B">
      <w:pPr>
        <w:rPr>
          <w:rFonts w:ascii="Calibri" w:hAnsi="Calibri"/>
        </w:rPr>
      </w:pPr>
      <w:r>
        <w:rPr>
          <w:rFonts w:ascii="Calibri" w:hAnsi="Calibri"/>
        </w:rPr>
        <w:t>During discussion on the floor of the Missouri Senate, Sen. Karla May of St. Louis mentions those who are interested in changing things in the Gateway City do not live there…</w:t>
      </w:r>
    </w:p>
    <w:p w:rsidR="002D146B" w:rsidRPr="00840452" w:rsidRDefault="002D146B" w:rsidP="002D146B">
      <w:pPr>
        <w:rPr>
          <w:rFonts w:ascii="Calibri" w:hAnsi="Calibri"/>
          <w:b/>
        </w:rPr>
      </w:pPr>
      <w:r>
        <w:rPr>
          <w:rFonts w:ascii="Calibri" w:hAnsi="Calibri"/>
        </w:rPr>
        <w:tab/>
      </w:r>
      <w:r w:rsidRPr="00840452">
        <w:rPr>
          <w:rFonts w:ascii="Calibri" w:hAnsi="Calibri"/>
          <w:b/>
        </w:rPr>
        <w:t>May</w:t>
      </w:r>
      <w:r w:rsidRPr="00840452">
        <w:rPr>
          <w:rFonts w:ascii="Calibri" w:hAnsi="Calibri"/>
          <w:b/>
        </w:rPr>
        <w:tab/>
      </w:r>
      <w:r w:rsidRPr="00840452">
        <w:rPr>
          <w:rFonts w:ascii="Calibri" w:hAnsi="Calibri"/>
          <w:b/>
        </w:rPr>
        <w:tab/>
      </w:r>
      <w:proofErr w:type="gramStart"/>
      <w:r w:rsidRPr="00840452">
        <w:rPr>
          <w:rFonts w:ascii="Calibri" w:hAnsi="Calibri"/>
          <w:b/>
        </w:rPr>
        <w:t>:08</w:t>
      </w:r>
      <w:proofErr w:type="gramEnd"/>
      <w:r w:rsidRPr="00840452">
        <w:rPr>
          <w:rFonts w:ascii="Calibri" w:hAnsi="Calibri"/>
          <w:b/>
        </w:rPr>
        <w:tab/>
        <w:t>Q: from a distance.</w:t>
      </w:r>
    </w:p>
    <w:p w:rsidR="001C5015" w:rsidRDefault="002D146B" w:rsidP="002D146B">
      <w:pPr>
        <w:rPr>
          <w:rFonts w:ascii="Calibri" w:hAnsi="Calibri"/>
        </w:rPr>
      </w:pPr>
      <w:r>
        <w:rPr>
          <w:rFonts w:ascii="Calibri" w:hAnsi="Calibri"/>
        </w:rPr>
        <w:t>Senate Bills 52 &amp; 44 has been set aside for further discussion.</w:t>
      </w:r>
    </w:p>
    <w:p w:rsidR="002D146B" w:rsidRDefault="002D146B" w:rsidP="002D146B">
      <w:pPr>
        <w:rPr>
          <w:rFonts w:ascii="Calibri" w:hAnsi="Calibri"/>
        </w:rPr>
      </w:pPr>
      <w:r>
        <w:rPr>
          <w:rFonts w:ascii="Calibri" w:hAnsi="Calibri"/>
        </w:rPr>
        <w:t>Missouri senators are making their way through the sixth week of the First Regular Session of the 103rd General Assembly. Completion will mean two-thirds of session are left. Committee hearings continue to take of the bulk of lawmakers’ time.</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4D7686">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84C42"/>
    <w:rsid w:val="002D146B"/>
    <w:rsid w:val="00301BCF"/>
    <w:rsid w:val="003C0B05"/>
    <w:rsid w:val="004C2612"/>
    <w:rsid w:val="004D7686"/>
    <w:rsid w:val="00522830"/>
    <w:rsid w:val="005835C8"/>
    <w:rsid w:val="005D5427"/>
    <w:rsid w:val="00681AAB"/>
    <w:rsid w:val="007428D8"/>
    <w:rsid w:val="007668CD"/>
    <w:rsid w:val="0078056D"/>
    <w:rsid w:val="007807FC"/>
    <w:rsid w:val="00781232"/>
    <w:rsid w:val="00815EC9"/>
    <w:rsid w:val="00823A29"/>
    <w:rsid w:val="0083279E"/>
    <w:rsid w:val="00842DAF"/>
    <w:rsid w:val="008A328F"/>
    <w:rsid w:val="008F722E"/>
    <w:rsid w:val="0094316F"/>
    <w:rsid w:val="00A31EB2"/>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9E40"/>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nate.mo.gov/25info/bts_web/Bill.aspx?SessionType=R&amp;BillID=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2025-02-12T14:34:00Z</dcterms:created>
  <dcterms:modified xsi:type="dcterms:W3CDTF">2025-02-12T16:10:00Z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