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545DA2">
        <w:rPr>
          <w:rFonts w:asciiTheme="majorHAnsi" w:hAnsiTheme="majorHAnsi"/>
          <w:b/>
          <w:color w:val="000099"/>
          <w:sz w:val="28"/>
          <w:szCs w:val="28"/>
        </w:rPr>
        <w:t>Unfinished Business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AF2213">
        <w:rPr>
          <w:rFonts w:ascii="Calibri" w:hAnsi="Calibri"/>
        </w:rPr>
        <w:t>some of the legislation that could return next year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 w:rsidR="007A55DA">
        <w:rPr>
          <w:rFonts w:ascii="Calibri" w:hAnsi="Calibri"/>
          <w:b/>
        </w:rPr>
        <w:tab/>
        <w:t>:</w:t>
      </w:r>
      <w:r w:rsidR="00AF2213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620BC6">
        <w:rPr>
          <w:rFonts w:ascii="Calibri" w:hAnsi="Calibri"/>
          <w:b/>
        </w:rPr>
        <w:t>752. Senate Bill….</w:t>
      </w:r>
    </w:p>
    <w:p w:rsidR="007F4544" w:rsidRDefault="00AF221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Justin Brown of Rolla sponsored </w:t>
      </w:r>
      <w:hyperlink r:id="rId4" w:history="1">
        <w:r w:rsidRPr="00AF2213">
          <w:rPr>
            <w:rStyle w:val="Hyperlink"/>
            <w:rFonts w:ascii="Calibri" w:hAnsi="Calibri"/>
          </w:rPr>
          <w:t>Senate Bill 752</w:t>
        </w:r>
      </w:hyperlink>
      <w:r>
        <w:rPr>
          <w:rFonts w:ascii="Calibri" w:hAnsi="Calibri"/>
        </w:rPr>
        <w:t xml:space="preserve"> this year. On Jan. 23, he told the </w:t>
      </w:r>
      <w:hyperlink r:id="rId5" w:history="1">
        <w:r w:rsidRPr="00AF2213">
          <w:rPr>
            <w:rStyle w:val="Hyperlink"/>
            <w:rFonts w:ascii="Calibri" w:hAnsi="Calibri"/>
          </w:rPr>
          <w:t>Missouri Senate Agriculture, Food Production and Outdoor Resources Committee</w:t>
        </w:r>
      </w:hyperlink>
      <w:r>
        <w:rPr>
          <w:rFonts w:ascii="Calibri" w:hAnsi="Calibri"/>
        </w:rPr>
        <w:t xml:space="preserve"> his proposal sought to m</w:t>
      </w:r>
      <w:r w:rsidRPr="00AF221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AF2213">
        <w:rPr>
          <w:rFonts w:ascii="Calibri" w:hAnsi="Calibri"/>
        </w:rPr>
        <w:t xml:space="preserve"> provisions relating to rural economic opportunities</w:t>
      </w:r>
      <w:r>
        <w:rPr>
          <w:rFonts w:ascii="Calibri" w:hAnsi="Calibri"/>
        </w:rPr>
        <w:t>…</w:t>
      </w:r>
    </w:p>
    <w:p w:rsidR="00AF2213" w:rsidRPr="00AF2213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F2213">
        <w:rPr>
          <w:rFonts w:ascii="Calibri" w:hAnsi="Calibri"/>
          <w:b/>
        </w:rPr>
        <w:t>Brown</w:t>
      </w:r>
      <w:r w:rsidRPr="00AF2213">
        <w:rPr>
          <w:rFonts w:ascii="Calibri" w:hAnsi="Calibri"/>
          <w:b/>
        </w:rPr>
        <w:tab/>
      </w:r>
      <w:r w:rsidRPr="00AF2213">
        <w:rPr>
          <w:rFonts w:ascii="Calibri" w:hAnsi="Calibri"/>
          <w:b/>
        </w:rPr>
        <w:tab/>
      </w:r>
      <w:proofErr w:type="gramStart"/>
      <w:r w:rsidRPr="00AF2213">
        <w:rPr>
          <w:rFonts w:ascii="Calibri" w:hAnsi="Calibri"/>
          <w:b/>
        </w:rPr>
        <w:t>:21</w:t>
      </w:r>
      <w:proofErr w:type="gramEnd"/>
      <w:r w:rsidRPr="00AF2213">
        <w:rPr>
          <w:rFonts w:ascii="Calibri" w:hAnsi="Calibri"/>
          <w:b/>
        </w:rPr>
        <w:tab/>
        <w:t>Q: piece of legislation.</w:t>
      </w:r>
    </w:p>
    <w:p w:rsidR="00AF2213" w:rsidRPr="00AF2213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F2213">
        <w:rPr>
          <w:rFonts w:ascii="Calibri" w:hAnsi="Calibri"/>
          <w:b/>
        </w:rPr>
        <w:t>Nat Snd 2</w:t>
      </w:r>
      <w:r w:rsidRPr="00AF2213">
        <w:rPr>
          <w:rFonts w:ascii="Calibri" w:hAnsi="Calibri"/>
          <w:b/>
        </w:rPr>
        <w:tab/>
        <w:t>:02</w:t>
      </w:r>
      <w:r w:rsidRPr="00AF2213">
        <w:rPr>
          <w:rFonts w:ascii="Calibri" w:hAnsi="Calibri"/>
          <w:b/>
        </w:rPr>
        <w:tab/>
        <w:t xml:space="preserve">Q: </w:t>
      </w:r>
      <w:r w:rsidR="00701AAA">
        <w:rPr>
          <w:rFonts w:ascii="Calibri" w:hAnsi="Calibri"/>
          <w:b/>
        </w:rPr>
        <w:t>kind of a….</w:t>
      </w:r>
    </w:p>
    <w:p w:rsidR="00AF2213" w:rsidRDefault="00AF221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Senate Minority Floor Leader Doug Beck of Affton sponsored </w:t>
      </w:r>
      <w:hyperlink r:id="rId6" w:history="1">
        <w:r w:rsidRPr="00AF2213">
          <w:rPr>
            <w:rStyle w:val="Hyperlink"/>
            <w:rFonts w:ascii="Calibri" w:hAnsi="Calibri"/>
          </w:rPr>
          <w:t>Senate Bill 785</w:t>
        </w:r>
      </w:hyperlink>
      <w:r>
        <w:rPr>
          <w:rFonts w:ascii="Calibri" w:hAnsi="Calibri"/>
        </w:rPr>
        <w:t xml:space="preserve">. On Feb. 26, he told the </w:t>
      </w:r>
      <w:hyperlink r:id="rId7" w:history="1">
        <w:r w:rsidRPr="00AF2213">
          <w:rPr>
            <w:rStyle w:val="Hyperlink"/>
            <w:rFonts w:ascii="Calibri" w:hAnsi="Calibri"/>
          </w:rPr>
          <w:t>Missouri Senate Economic Development and Tax Policy Committee</w:t>
        </w:r>
      </w:hyperlink>
      <w:r>
        <w:rPr>
          <w:rFonts w:ascii="Calibri" w:hAnsi="Calibri"/>
        </w:rPr>
        <w:t xml:space="preserve"> this measure would have m</w:t>
      </w:r>
      <w:r w:rsidRPr="00AF2213">
        <w:rPr>
          <w:rFonts w:ascii="Calibri" w:hAnsi="Calibri"/>
        </w:rPr>
        <w:t>odif</w:t>
      </w:r>
      <w:r>
        <w:rPr>
          <w:rFonts w:ascii="Calibri" w:hAnsi="Calibri"/>
        </w:rPr>
        <w:t>ied</w:t>
      </w:r>
      <w:r w:rsidRPr="00AF2213">
        <w:rPr>
          <w:rFonts w:ascii="Calibri" w:hAnsi="Calibri"/>
        </w:rPr>
        <w:t xml:space="preserve"> the Missouri Works program</w:t>
      </w:r>
      <w:r>
        <w:rPr>
          <w:rFonts w:ascii="Calibri" w:hAnsi="Calibri"/>
        </w:rPr>
        <w:t>…</w:t>
      </w:r>
    </w:p>
    <w:p w:rsidR="00AF2213" w:rsidRPr="00AF2213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2A5177">
        <w:rPr>
          <w:rFonts w:ascii="Calibri" w:hAnsi="Calibri"/>
          <w:b/>
        </w:rPr>
        <w:t>Beck</w:t>
      </w:r>
      <w:r w:rsidR="002A5177">
        <w:rPr>
          <w:rFonts w:ascii="Calibri" w:hAnsi="Calibri"/>
          <w:b/>
        </w:rPr>
        <w:tab/>
      </w:r>
      <w:r w:rsidR="002A5177">
        <w:rPr>
          <w:rFonts w:ascii="Calibri" w:hAnsi="Calibri"/>
          <w:b/>
        </w:rPr>
        <w:tab/>
      </w:r>
      <w:proofErr w:type="gramStart"/>
      <w:r w:rsidR="002A5177">
        <w:rPr>
          <w:rFonts w:ascii="Calibri" w:hAnsi="Calibri"/>
          <w:b/>
        </w:rPr>
        <w:t>:29</w:t>
      </w:r>
      <w:proofErr w:type="gramEnd"/>
      <w:r w:rsidRPr="00AF2213">
        <w:rPr>
          <w:rFonts w:ascii="Calibri" w:hAnsi="Calibri"/>
          <w:b/>
        </w:rPr>
        <w:tab/>
        <w:t>Q: their full-time workers.</w:t>
      </w:r>
    </w:p>
    <w:p w:rsidR="00AF2213" w:rsidRPr="00AF2213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F2213">
        <w:rPr>
          <w:rFonts w:ascii="Calibri" w:hAnsi="Calibri"/>
          <w:b/>
        </w:rPr>
        <w:t>Nat Snd 3</w:t>
      </w:r>
      <w:r w:rsidRPr="00AF2213">
        <w:rPr>
          <w:rFonts w:ascii="Calibri" w:hAnsi="Calibri"/>
          <w:b/>
        </w:rPr>
        <w:tab/>
        <w:t>:02</w:t>
      </w:r>
      <w:r w:rsidRPr="00AF2213">
        <w:rPr>
          <w:rFonts w:ascii="Calibri" w:hAnsi="Calibri"/>
          <w:b/>
        </w:rPr>
        <w:tab/>
        <w:t xml:space="preserve">Q: </w:t>
      </w:r>
      <w:r w:rsidR="009E1D8C">
        <w:rPr>
          <w:rFonts w:ascii="Calibri" w:hAnsi="Calibri"/>
          <w:b/>
        </w:rPr>
        <w:t>Senate Bill 746….</w:t>
      </w:r>
    </w:p>
    <w:p w:rsidR="00AF2213" w:rsidRDefault="00AF221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An item that </w:t>
      </w:r>
      <w:r w:rsidRPr="00AF2213">
        <w:rPr>
          <w:rFonts w:ascii="Calibri" w:hAnsi="Calibri"/>
          <w:i/>
        </w:rPr>
        <w:t>did</w:t>
      </w:r>
      <w:r>
        <w:rPr>
          <w:rFonts w:ascii="Calibri" w:hAnsi="Calibri"/>
        </w:rPr>
        <w:t xml:space="preserve"> see success this year was </w:t>
      </w:r>
      <w:hyperlink r:id="rId8" w:history="1">
        <w:r w:rsidRPr="00AF2213">
          <w:rPr>
            <w:rStyle w:val="Hyperlink"/>
            <w:rFonts w:ascii="Calibri" w:hAnsi="Calibri"/>
          </w:rPr>
          <w:t>Senate Bill 746</w:t>
        </w:r>
      </w:hyperlink>
      <w:r>
        <w:rPr>
          <w:rFonts w:ascii="Calibri" w:hAnsi="Calibri"/>
        </w:rPr>
        <w:t xml:space="preserve">. It was attached to </w:t>
      </w:r>
      <w:hyperlink r:id="rId9" w:history="1">
        <w:r w:rsidRPr="00AF2213">
          <w:rPr>
            <w:rStyle w:val="Hyperlink"/>
            <w:rFonts w:ascii="Calibri" w:hAnsi="Calibri"/>
          </w:rPr>
          <w:t>Senate Bill 754</w:t>
        </w:r>
      </w:hyperlink>
      <w:r>
        <w:rPr>
          <w:rFonts w:ascii="Calibri" w:hAnsi="Calibri"/>
        </w:rPr>
        <w:t xml:space="preserve">, which became law on Aug. 28. Senator Mike Bernskoetter of Jefferson City is the sponsor. On Jan. 17, he told the </w:t>
      </w:r>
      <w:hyperlink r:id="rId10" w:history="1">
        <w:r w:rsidRPr="00AF2213">
          <w:rPr>
            <w:rStyle w:val="Hyperlink"/>
            <w:rFonts w:ascii="Calibri" w:hAnsi="Calibri"/>
          </w:rPr>
          <w:t>Missouri Senate Judiciary and Civil &amp; Criminal Jurisprudence Committee</w:t>
        </w:r>
      </w:hyperlink>
      <w:r>
        <w:rPr>
          <w:rFonts w:ascii="Calibri" w:hAnsi="Calibri"/>
        </w:rPr>
        <w:t xml:space="preserve"> his proposal m</w:t>
      </w:r>
      <w:r w:rsidRPr="00AF2213">
        <w:rPr>
          <w:rFonts w:ascii="Calibri" w:hAnsi="Calibri"/>
        </w:rPr>
        <w:t>odifies provisions relating to eligibility for parole</w:t>
      </w:r>
      <w:r>
        <w:rPr>
          <w:rFonts w:ascii="Calibri" w:hAnsi="Calibri"/>
        </w:rPr>
        <w:t>…</w:t>
      </w:r>
    </w:p>
    <w:p w:rsidR="00AF2213" w:rsidRPr="00AF2213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F2213">
        <w:rPr>
          <w:rFonts w:ascii="Calibri" w:hAnsi="Calibri"/>
          <w:b/>
        </w:rPr>
        <w:t>Bernskoetter</w:t>
      </w:r>
      <w:r w:rsidRPr="00AF2213">
        <w:rPr>
          <w:rFonts w:ascii="Calibri" w:hAnsi="Calibri"/>
          <w:b/>
        </w:rPr>
        <w:tab/>
      </w:r>
      <w:proofErr w:type="gramStart"/>
      <w:r w:rsidRPr="00AF2213">
        <w:rPr>
          <w:rFonts w:ascii="Calibri" w:hAnsi="Calibri"/>
          <w:b/>
        </w:rPr>
        <w:t>:12</w:t>
      </w:r>
      <w:proofErr w:type="gramEnd"/>
      <w:r w:rsidRPr="00AF2213">
        <w:rPr>
          <w:rFonts w:ascii="Calibri" w:hAnsi="Calibri"/>
          <w:b/>
        </w:rPr>
        <w:tab/>
        <w:t>Q: with this legislation.</w:t>
      </w:r>
    </w:p>
    <w:p w:rsidR="00AF2213" w:rsidRPr="003A599F" w:rsidRDefault="00AF221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599F">
        <w:rPr>
          <w:rFonts w:ascii="Calibri" w:hAnsi="Calibri"/>
          <w:b/>
        </w:rPr>
        <w:t>Nat Snd 4</w:t>
      </w:r>
      <w:r w:rsidRPr="003A599F">
        <w:rPr>
          <w:rFonts w:ascii="Calibri" w:hAnsi="Calibri"/>
          <w:b/>
        </w:rPr>
        <w:tab/>
        <w:t>:02</w:t>
      </w:r>
      <w:r w:rsidRPr="003A599F">
        <w:rPr>
          <w:rFonts w:ascii="Calibri" w:hAnsi="Calibri"/>
          <w:b/>
        </w:rPr>
        <w:tab/>
        <w:t xml:space="preserve">Q: </w:t>
      </w:r>
      <w:r w:rsidR="00AF0A76">
        <w:rPr>
          <w:rFonts w:ascii="Calibri" w:hAnsi="Calibri"/>
          <w:b/>
        </w:rPr>
        <w:t>Senate Bill 763….</w:t>
      </w:r>
      <w:bookmarkStart w:id="0" w:name="_GoBack"/>
      <w:bookmarkEnd w:id="0"/>
    </w:p>
    <w:p w:rsidR="00AF2213" w:rsidRDefault="003A599F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March 25, Sen. Brian Williams of University City told the same panel </w:t>
      </w:r>
      <w:hyperlink r:id="rId11" w:history="1">
        <w:r w:rsidRPr="003A599F">
          <w:rPr>
            <w:rStyle w:val="Hyperlink"/>
            <w:rFonts w:ascii="Calibri" w:hAnsi="Calibri"/>
          </w:rPr>
          <w:t>Senate Bill 763</w:t>
        </w:r>
      </w:hyperlink>
      <w:r>
        <w:rPr>
          <w:rFonts w:ascii="Calibri" w:hAnsi="Calibri"/>
        </w:rPr>
        <w:t xml:space="preserve"> would have c</w:t>
      </w:r>
      <w:r w:rsidRPr="003A599F">
        <w:rPr>
          <w:rFonts w:ascii="Calibri" w:hAnsi="Calibri"/>
        </w:rPr>
        <w:t>reate</w:t>
      </w:r>
      <w:r>
        <w:rPr>
          <w:rFonts w:ascii="Calibri" w:hAnsi="Calibri"/>
        </w:rPr>
        <w:t>d</w:t>
      </w:r>
      <w:r w:rsidRPr="003A599F">
        <w:rPr>
          <w:rFonts w:ascii="Calibri" w:hAnsi="Calibri"/>
        </w:rPr>
        <w:t xml:space="preserve"> provisions relating to expungement</w:t>
      </w:r>
      <w:r>
        <w:rPr>
          <w:rFonts w:ascii="Calibri" w:hAnsi="Calibri"/>
        </w:rPr>
        <w:t>…</w:t>
      </w:r>
    </w:p>
    <w:p w:rsidR="003A599F" w:rsidRPr="003A599F" w:rsidRDefault="003A599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599F">
        <w:rPr>
          <w:rFonts w:ascii="Calibri" w:hAnsi="Calibri"/>
          <w:b/>
        </w:rPr>
        <w:t>Williams</w:t>
      </w:r>
      <w:r w:rsidRPr="003A599F">
        <w:rPr>
          <w:rFonts w:ascii="Calibri" w:hAnsi="Calibri"/>
          <w:b/>
        </w:rPr>
        <w:tab/>
      </w:r>
      <w:proofErr w:type="gramStart"/>
      <w:r w:rsidRPr="003A599F">
        <w:rPr>
          <w:rFonts w:ascii="Calibri" w:hAnsi="Calibri"/>
          <w:b/>
        </w:rPr>
        <w:t>:3</w:t>
      </w:r>
      <w:r w:rsidR="00445923">
        <w:rPr>
          <w:rFonts w:ascii="Calibri" w:hAnsi="Calibri"/>
          <w:b/>
        </w:rPr>
        <w:t>0</w:t>
      </w:r>
      <w:proofErr w:type="gramEnd"/>
      <w:r w:rsidRPr="003A599F">
        <w:rPr>
          <w:rFonts w:ascii="Calibri" w:hAnsi="Calibri"/>
          <w:b/>
        </w:rPr>
        <w:tab/>
        <w:t>Q: with this bill.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2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A5177"/>
    <w:rsid w:val="002B0232"/>
    <w:rsid w:val="002B1A13"/>
    <w:rsid w:val="00301BCF"/>
    <w:rsid w:val="003A599F"/>
    <w:rsid w:val="003C0B05"/>
    <w:rsid w:val="00444425"/>
    <w:rsid w:val="00445923"/>
    <w:rsid w:val="004C2612"/>
    <w:rsid w:val="00522830"/>
    <w:rsid w:val="00545DA2"/>
    <w:rsid w:val="0055150F"/>
    <w:rsid w:val="005D5427"/>
    <w:rsid w:val="00620BC6"/>
    <w:rsid w:val="00701AAA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E1D8C"/>
    <w:rsid w:val="00A460FC"/>
    <w:rsid w:val="00A6143E"/>
    <w:rsid w:val="00A6658D"/>
    <w:rsid w:val="00AB3BA0"/>
    <w:rsid w:val="00AB465F"/>
    <w:rsid w:val="00AD6F7C"/>
    <w:rsid w:val="00AE6F8E"/>
    <w:rsid w:val="00AF0A76"/>
    <w:rsid w:val="00AF2213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260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4info/bts_web/Bill.aspx?SessionType=R&amp;BillID=3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74" TargetMode="External"/><Relationship Id="rId12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41" TargetMode="External"/><Relationship Id="rId11" Type="http://schemas.openxmlformats.org/officeDocument/2006/relationships/hyperlink" Target="https://www.senate.mo.gov/24info/bts_web/Bill.aspx?SessionType=R&amp;BillID=339" TargetMode="External"/><Relationship Id="rId5" Type="http://schemas.openxmlformats.org/officeDocument/2006/relationships/hyperlink" Target="https://www.senate.mo.gov/Committees/CommitteeDetails/2" TargetMode="External"/><Relationship Id="rId10" Type="http://schemas.openxmlformats.org/officeDocument/2006/relationships/hyperlink" Target="https://www.senate.mo.gov/Committees/CommitteeDetails/39" TargetMode="External"/><Relationship Id="rId4" Type="http://schemas.openxmlformats.org/officeDocument/2006/relationships/hyperlink" Target="https://www.senate.mo.gov/24info/bts_web/Bill.aspx?SessionType=R&amp;BillID=821" TargetMode="External"/><Relationship Id="rId9" Type="http://schemas.openxmlformats.org/officeDocument/2006/relationships/hyperlink" Target="https://www.senate.mo.gov/24info/bts_web/Bill.aspx?SessionType=R&amp;BillID=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2024-11-25T20:21:00Z</dcterms:created>
  <dcterms:modified xsi:type="dcterms:W3CDTF">2024-11-26T20:14:00Z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