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AA2D04">
        <w:rPr>
          <w:rFonts w:asciiTheme="majorHAnsi" w:hAnsiTheme="majorHAnsi"/>
          <w:b/>
          <w:color w:val="000099"/>
          <w:sz w:val="28"/>
          <w:szCs w:val="28"/>
        </w:rPr>
        <w:t>Elections</w:t>
      </w:r>
    </w:p>
    <w:p w:rsidR="00F051F2" w:rsidRPr="00306D91" w:rsidRDefault="00F051F2" w:rsidP="00F051F2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 xml:space="preserve">This week in the Missouri Senate, we review </w:t>
      </w:r>
      <w:r w:rsidR="001772BC" w:rsidRPr="00306D91">
        <w:rPr>
          <w:rFonts w:ascii="Calibri" w:hAnsi="Calibri"/>
          <w:szCs w:val="23"/>
        </w:rPr>
        <w:t>an upcoming ballot question that comes from the Legislature</w:t>
      </w:r>
      <w:r w:rsidRPr="00306D91">
        <w:rPr>
          <w:rFonts w:ascii="Calibri" w:hAnsi="Calibri"/>
          <w:szCs w:val="23"/>
        </w:rPr>
        <w:t>…</w:t>
      </w:r>
    </w:p>
    <w:p w:rsidR="00F051F2" w:rsidRPr="00306D91" w:rsidRDefault="00F051F2" w:rsidP="00AB3BA0">
      <w:pPr>
        <w:ind w:firstLine="720"/>
        <w:rPr>
          <w:rFonts w:ascii="Calibri" w:hAnsi="Calibri"/>
          <w:b/>
          <w:szCs w:val="23"/>
        </w:rPr>
      </w:pPr>
      <w:r w:rsidRPr="00306D91">
        <w:rPr>
          <w:rFonts w:ascii="Calibri" w:hAnsi="Calibri"/>
          <w:b/>
          <w:szCs w:val="23"/>
        </w:rPr>
        <w:t>Nat Snd</w:t>
      </w:r>
      <w:r w:rsidR="007A55DA" w:rsidRPr="00306D91">
        <w:rPr>
          <w:rFonts w:ascii="Calibri" w:hAnsi="Calibri"/>
          <w:b/>
          <w:szCs w:val="23"/>
        </w:rPr>
        <w:tab/>
        <w:t>:</w:t>
      </w:r>
      <w:r w:rsidR="001772BC" w:rsidRPr="00306D91">
        <w:rPr>
          <w:rFonts w:ascii="Calibri" w:hAnsi="Calibri"/>
          <w:b/>
          <w:szCs w:val="23"/>
        </w:rPr>
        <w:t>02</w:t>
      </w:r>
      <w:r w:rsidR="007F4544" w:rsidRPr="00306D91">
        <w:rPr>
          <w:rFonts w:ascii="Calibri" w:hAnsi="Calibri"/>
          <w:b/>
          <w:szCs w:val="23"/>
        </w:rPr>
        <w:tab/>
        <w:t xml:space="preserve">Q: </w:t>
      </w:r>
      <w:r w:rsidR="000461A7">
        <w:rPr>
          <w:rFonts w:ascii="Calibri" w:hAnsi="Calibri"/>
          <w:b/>
          <w:szCs w:val="23"/>
        </w:rPr>
        <w:t>In recent years….</w:t>
      </w:r>
      <w:bookmarkStart w:id="0" w:name="_GoBack"/>
      <w:bookmarkEnd w:id="0"/>
    </w:p>
    <w:p w:rsidR="007F4544" w:rsidRPr="00306D91" w:rsidRDefault="000461A7" w:rsidP="00F051F2">
      <w:pPr>
        <w:rPr>
          <w:rFonts w:ascii="Calibri" w:hAnsi="Calibri"/>
          <w:szCs w:val="23"/>
        </w:rPr>
      </w:pPr>
      <w:r>
        <w:fldChar w:fldCharType="begin"/>
      </w:r>
      <w:r>
        <w:instrText xml:space="preserve"> HYPERLINK "https://www.senate.mo.gov/24info/BTS_Web/Bill.aspx?SessionType=R&amp;BillID=433" </w:instrText>
      </w:r>
      <w:r>
        <w:fldChar w:fldCharType="separate"/>
      </w:r>
      <w:r w:rsidR="001772BC" w:rsidRPr="00306D91">
        <w:rPr>
          <w:rStyle w:val="Hyperlink"/>
          <w:rFonts w:ascii="Calibri" w:hAnsi="Calibri"/>
          <w:szCs w:val="23"/>
        </w:rPr>
        <w:t>Senate Joint Resolution 78</w:t>
      </w:r>
      <w:r>
        <w:rPr>
          <w:rStyle w:val="Hyperlink"/>
          <w:rFonts w:ascii="Calibri" w:hAnsi="Calibri"/>
          <w:szCs w:val="23"/>
        </w:rPr>
        <w:fldChar w:fldCharType="end"/>
      </w:r>
      <w:r w:rsidR="001772BC" w:rsidRPr="00306D91">
        <w:rPr>
          <w:rFonts w:ascii="Calibri" w:hAnsi="Calibri"/>
          <w:szCs w:val="23"/>
        </w:rPr>
        <w:t xml:space="preserve"> will be on November’s ballot as </w:t>
      </w:r>
      <w:hyperlink r:id="rId4" w:history="1">
        <w:r w:rsidR="001772BC" w:rsidRPr="00306D91">
          <w:rPr>
            <w:rStyle w:val="Hyperlink"/>
            <w:rFonts w:ascii="Calibri" w:hAnsi="Calibri"/>
            <w:szCs w:val="23"/>
          </w:rPr>
          <w:t>Amendment 7</w:t>
        </w:r>
      </w:hyperlink>
      <w:r w:rsidR="001772BC" w:rsidRPr="00306D91">
        <w:rPr>
          <w:rFonts w:ascii="Calibri" w:hAnsi="Calibri"/>
          <w:szCs w:val="23"/>
        </w:rPr>
        <w:t>.</w:t>
      </w:r>
    </w:p>
    <w:p w:rsidR="001772BC" w:rsidRPr="00306D91" w:rsidRDefault="001772BC" w:rsidP="00F051F2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 xml:space="preserve">Senator Ben Brown of Washington sponsors Senate Joint Resolution 78. On Feb. 12, he told the </w:t>
      </w:r>
      <w:hyperlink r:id="rId5" w:history="1">
        <w:r w:rsidRPr="00306D91">
          <w:rPr>
            <w:rStyle w:val="Hyperlink"/>
            <w:rFonts w:ascii="Calibri" w:hAnsi="Calibri"/>
            <w:szCs w:val="23"/>
          </w:rPr>
          <w:t>Missouri Senate Local Government and Elections Committee</w:t>
        </w:r>
      </w:hyperlink>
      <w:r w:rsidRPr="00306D91">
        <w:rPr>
          <w:rFonts w:ascii="Calibri" w:hAnsi="Calibri"/>
          <w:szCs w:val="23"/>
        </w:rPr>
        <w:t xml:space="preserve"> what his idea seeks to do…</w:t>
      </w:r>
    </w:p>
    <w:p w:rsidR="001772BC" w:rsidRPr="00306D91" w:rsidRDefault="001772BC" w:rsidP="00F051F2">
      <w:pPr>
        <w:rPr>
          <w:rFonts w:ascii="Calibri" w:hAnsi="Calibri"/>
          <w:b/>
          <w:szCs w:val="23"/>
        </w:rPr>
      </w:pPr>
      <w:r w:rsidRPr="00306D91">
        <w:rPr>
          <w:rFonts w:ascii="Calibri" w:hAnsi="Calibri"/>
          <w:szCs w:val="23"/>
        </w:rPr>
        <w:tab/>
      </w:r>
      <w:r w:rsidRPr="00306D91">
        <w:rPr>
          <w:rFonts w:ascii="Calibri" w:hAnsi="Calibri"/>
          <w:b/>
          <w:szCs w:val="23"/>
        </w:rPr>
        <w:t>Brown 1</w:t>
      </w:r>
      <w:r w:rsidRPr="00306D91">
        <w:rPr>
          <w:rFonts w:ascii="Calibri" w:hAnsi="Calibri"/>
          <w:b/>
          <w:szCs w:val="23"/>
        </w:rPr>
        <w:tab/>
        <w:t>:29</w:t>
      </w:r>
      <w:r w:rsidRPr="00306D91">
        <w:rPr>
          <w:rFonts w:ascii="Calibri" w:hAnsi="Calibri"/>
          <w:b/>
          <w:szCs w:val="23"/>
        </w:rPr>
        <w:tab/>
        <w:t>Q: of most voters.</w:t>
      </w:r>
    </w:p>
    <w:p w:rsidR="001772BC" w:rsidRPr="00306D91" w:rsidRDefault="001772BC" w:rsidP="00F051F2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Senator Brown builds</w:t>
      </w:r>
      <w:r w:rsidR="00CE401F" w:rsidRPr="00306D91">
        <w:rPr>
          <w:rFonts w:ascii="Calibri" w:hAnsi="Calibri"/>
          <w:szCs w:val="23"/>
        </w:rPr>
        <w:t xml:space="preserve"> on what he perceives ranked-choice voting to be…</w:t>
      </w:r>
    </w:p>
    <w:p w:rsidR="00CE401F" w:rsidRPr="00306D91" w:rsidRDefault="00CE401F" w:rsidP="00F051F2">
      <w:pPr>
        <w:rPr>
          <w:rFonts w:ascii="Calibri" w:hAnsi="Calibri"/>
          <w:b/>
          <w:szCs w:val="23"/>
        </w:rPr>
      </w:pPr>
      <w:r w:rsidRPr="00306D91">
        <w:rPr>
          <w:rFonts w:ascii="Calibri" w:hAnsi="Calibri"/>
          <w:szCs w:val="23"/>
        </w:rPr>
        <w:tab/>
      </w:r>
      <w:r w:rsidRPr="00306D91">
        <w:rPr>
          <w:rFonts w:ascii="Calibri" w:hAnsi="Calibri"/>
          <w:b/>
          <w:szCs w:val="23"/>
        </w:rPr>
        <w:t>Brown 2</w:t>
      </w:r>
      <w:r w:rsidRPr="00306D91">
        <w:rPr>
          <w:rFonts w:ascii="Calibri" w:hAnsi="Calibri"/>
          <w:b/>
          <w:szCs w:val="23"/>
        </w:rPr>
        <w:tab/>
        <w:t>:27</w:t>
      </w:r>
      <w:r w:rsidRPr="00306D91">
        <w:rPr>
          <w:rFonts w:ascii="Calibri" w:hAnsi="Calibri"/>
          <w:b/>
          <w:szCs w:val="23"/>
        </w:rPr>
        <w:tab/>
        <w:t>Q: longer in contention.</w:t>
      </w:r>
    </w:p>
    <w:p w:rsidR="00CE401F" w:rsidRPr="00306D91" w:rsidRDefault="00CE401F" w:rsidP="00F051F2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When Senate Joint Resolution 78 was first-discussed on the floor of the Missouri Senate on April 2, Sen. Doug Beck of Affton pointed out parts of our state already have this system in place…</w:t>
      </w:r>
    </w:p>
    <w:p w:rsidR="00CE401F" w:rsidRPr="00306D91" w:rsidRDefault="00CE401F" w:rsidP="00F051F2">
      <w:pPr>
        <w:rPr>
          <w:rFonts w:ascii="Calibri" w:hAnsi="Calibri"/>
          <w:b/>
          <w:szCs w:val="23"/>
        </w:rPr>
      </w:pPr>
      <w:r w:rsidRPr="00306D91">
        <w:rPr>
          <w:rFonts w:ascii="Calibri" w:hAnsi="Calibri"/>
          <w:szCs w:val="23"/>
        </w:rPr>
        <w:tab/>
      </w:r>
      <w:r w:rsidRPr="00306D91">
        <w:rPr>
          <w:rFonts w:ascii="Calibri" w:hAnsi="Calibri"/>
          <w:b/>
          <w:szCs w:val="23"/>
        </w:rPr>
        <w:t>Beck</w:t>
      </w:r>
      <w:r w:rsidRPr="00306D91">
        <w:rPr>
          <w:rFonts w:ascii="Calibri" w:hAnsi="Calibri"/>
          <w:b/>
          <w:szCs w:val="23"/>
        </w:rPr>
        <w:tab/>
      </w:r>
      <w:r w:rsidRPr="00306D91">
        <w:rPr>
          <w:rFonts w:ascii="Calibri" w:hAnsi="Calibri"/>
          <w:b/>
          <w:szCs w:val="23"/>
        </w:rPr>
        <w:tab/>
      </w:r>
      <w:proofErr w:type="gramStart"/>
      <w:r w:rsidRPr="00306D91">
        <w:rPr>
          <w:rFonts w:ascii="Calibri" w:hAnsi="Calibri"/>
          <w:b/>
          <w:szCs w:val="23"/>
        </w:rPr>
        <w:t>:16</w:t>
      </w:r>
      <w:proofErr w:type="gramEnd"/>
      <w:r w:rsidRPr="00306D91">
        <w:rPr>
          <w:rFonts w:ascii="Calibri" w:hAnsi="Calibri"/>
          <w:b/>
          <w:szCs w:val="23"/>
        </w:rPr>
        <w:tab/>
        <w:t>Q: in the [Missouri] constitution.</w:t>
      </w:r>
    </w:p>
    <w:p w:rsidR="00CE401F" w:rsidRPr="00306D91" w:rsidRDefault="00CE401F" w:rsidP="00F051F2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Senator Karla May of St. Louis added an amendment to the resolution</w:t>
      </w:r>
      <w:r w:rsidR="00306D91" w:rsidRPr="00306D91">
        <w:rPr>
          <w:rFonts w:ascii="Calibri" w:hAnsi="Calibri"/>
          <w:szCs w:val="23"/>
        </w:rPr>
        <w:t xml:space="preserve"> that would exempt nonpartisan municipal elections, if the city already had an ordinance in effect as of Nov. 5 of this year that permits voters to cast more than a single vote for each issue or candidate on which such voter is eligible to vote…</w:t>
      </w:r>
    </w:p>
    <w:p w:rsidR="00306D91" w:rsidRPr="00306D91" w:rsidRDefault="00306D91" w:rsidP="00F051F2">
      <w:pPr>
        <w:rPr>
          <w:rFonts w:ascii="Calibri" w:hAnsi="Calibri"/>
          <w:b/>
          <w:szCs w:val="23"/>
        </w:rPr>
      </w:pPr>
      <w:r w:rsidRPr="00306D91">
        <w:rPr>
          <w:rFonts w:ascii="Calibri" w:hAnsi="Calibri"/>
          <w:szCs w:val="23"/>
        </w:rPr>
        <w:tab/>
      </w:r>
      <w:r w:rsidRPr="00306D91">
        <w:rPr>
          <w:rFonts w:ascii="Calibri" w:hAnsi="Calibri"/>
          <w:b/>
          <w:szCs w:val="23"/>
        </w:rPr>
        <w:t>May</w:t>
      </w:r>
      <w:r w:rsidRPr="00306D91">
        <w:rPr>
          <w:rFonts w:ascii="Calibri" w:hAnsi="Calibri"/>
          <w:b/>
          <w:szCs w:val="23"/>
        </w:rPr>
        <w:tab/>
      </w:r>
      <w:r w:rsidRPr="00306D91">
        <w:rPr>
          <w:rFonts w:ascii="Calibri" w:hAnsi="Calibri"/>
          <w:b/>
          <w:szCs w:val="23"/>
        </w:rPr>
        <w:tab/>
      </w:r>
      <w:proofErr w:type="gramStart"/>
      <w:r w:rsidRPr="00306D91">
        <w:rPr>
          <w:rFonts w:ascii="Calibri" w:hAnsi="Calibri"/>
          <w:b/>
          <w:szCs w:val="23"/>
        </w:rPr>
        <w:t>:2</w:t>
      </w:r>
      <w:r w:rsidR="00840690">
        <w:rPr>
          <w:rFonts w:ascii="Calibri" w:hAnsi="Calibri"/>
          <w:b/>
          <w:szCs w:val="23"/>
        </w:rPr>
        <w:t>3</w:t>
      </w:r>
      <w:proofErr w:type="gramEnd"/>
      <w:r w:rsidRPr="00306D91">
        <w:rPr>
          <w:rFonts w:ascii="Calibri" w:hAnsi="Calibri"/>
          <w:b/>
          <w:szCs w:val="23"/>
        </w:rPr>
        <w:tab/>
        <w:t>Q: in the city.</w:t>
      </w:r>
    </w:p>
    <w:p w:rsidR="00306D91" w:rsidRPr="00306D91" w:rsidRDefault="00306D91" w:rsidP="00306D91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In the meantime, Missouri senators continue to pre-file legislation for the next regular legislative session. Pre-filed bills will start to receive their official numbers on Dec. 1. The First Regular Session of the 104th General Assembly will begin in January.</w:t>
      </w:r>
    </w:p>
    <w:p w:rsidR="002B1A13" w:rsidRPr="00306D91" w:rsidRDefault="002B1A13" w:rsidP="002B1A13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 xml:space="preserve">And remember, you can follow these and other issues facing the Missouri Senate by visiting our website: </w:t>
      </w:r>
      <w:hyperlink r:id="rId6" w:history="1">
        <w:r w:rsidRPr="00306D91">
          <w:rPr>
            <w:rStyle w:val="Hyperlink"/>
            <w:rFonts w:ascii="Calibri" w:hAnsi="Calibri"/>
            <w:szCs w:val="23"/>
          </w:rPr>
          <w:t>senate.mo.gov</w:t>
        </w:r>
      </w:hyperlink>
      <w:r w:rsidRPr="00306D91">
        <w:rPr>
          <w:rFonts w:ascii="Calibri" w:hAnsi="Calibri"/>
          <w:szCs w:val="23"/>
        </w:rPr>
        <w:t>.</w:t>
      </w:r>
    </w:p>
    <w:p w:rsidR="00D30087" w:rsidRDefault="00D30087">
      <w:r w:rsidRPr="00306D91">
        <w:rPr>
          <w:rFonts w:ascii="Calibri" w:hAnsi="Calibri"/>
          <w:szCs w:val="23"/>
        </w:rPr>
        <w:t xml:space="preserve">Reporting </w:t>
      </w:r>
      <w:r w:rsidR="007428D8" w:rsidRPr="00306D91">
        <w:rPr>
          <w:rFonts w:ascii="Calibri" w:hAnsi="Calibri"/>
          <w:szCs w:val="23"/>
        </w:rPr>
        <w:t>from</w:t>
      </w:r>
      <w:r w:rsidRPr="00306D91">
        <w:rPr>
          <w:rFonts w:ascii="Calibri" w:hAnsi="Calibri"/>
          <w:szCs w:val="23"/>
        </w:rPr>
        <w:t xml:space="preserve"> the </w:t>
      </w:r>
      <w:r w:rsidR="007428D8" w:rsidRPr="00306D91">
        <w:rPr>
          <w:rFonts w:ascii="Calibri" w:hAnsi="Calibri"/>
          <w:szCs w:val="23"/>
        </w:rPr>
        <w:t>State Capitol</w:t>
      </w:r>
      <w:r w:rsidR="002B0232" w:rsidRPr="00306D91">
        <w:rPr>
          <w:rFonts w:ascii="Calibri" w:hAnsi="Calibri"/>
          <w:szCs w:val="23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461A7"/>
    <w:rsid w:val="001772BC"/>
    <w:rsid w:val="00177E9A"/>
    <w:rsid w:val="00202BDC"/>
    <w:rsid w:val="00284C42"/>
    <w:rsid w:val="002B0232"/>
    <w:rsid w:val="002B1A13"/>
    <w:rsid w:val="00301BCF"/>
    <w:rsid w:val="00306D91"/>
    <w:rsid w:val="003C0B05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0690"/>
    <w:rsid w:val="00842DAF"/>
    <w:rsid w:val="008A328F"/>
    <w:rsid w:val="008F722E"/>
    <w:rsid w:val="0094316F"/>
    <w:rsid w:val="00A460FC"/>
    <w:rsid w:val="00A6143E"/>
    <w:rsid w:val="00A6658D"/>
    <w:rsid w:val="00AA2D04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CE401F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92D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Committees/CommitteeDetails/40" TargetMode="External"/><Relationship Id="rId4" Type="http://schemas.openxmlformats.org/officeDocument/2006/relationships/hyperlink" Target="https://www.sos.mo.gov/elections/petitions/2024BallotMea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2024-09-23T19:50:00Z</dcterms:created>
  <dcterms:modified xsi:type="dcterms:W3CDTF">2024-09-26T19:07:00Z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