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DD4D69">
        <w:rPr>
          <w:rFonts w:asciiTheme="majorHAnsi" w:hAnsiTheme="majorHAnsi"/>
          <w:b/>
          <w:color w:val="000099"/>
          <w:sz w:val="28"/>
          <w:szCs w:val="28"/>
        </w:rPr>
        <w:t>Military Affairs</w:t>
      </w:r>
    </w:p>
    <w:p w:rsidR="00F051F2" w:rsidRPr="00C402D4" w:rsidRDefault="00F051F2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 xml:space="preserve">This week in the Missouri Senate, we review </w:t>
      </w:r>
      <w:r w:rsidR="004259FD" w:rsidRPr="00C402D4">
        <w:rPr>
          <w:rFonts w:ascii="Calibri" w:hAnsi="Calibri"/>
          <w:sz w:val="23"/>
          <w:szCs w:val="23"/>
        </w:rPr>
        <w:t>another upcoming new state law</w:t>
      </w:r>
      <w:r w:rsidRPr="00C402D4">
        <w:rPr>
          <w:rFonts w:ascii="Calibri" w:hAnsi="Calibri"/>
          <w:sz w:val="23"/>
          <w:szCs w:val="23"/>
        </w:rPr>
        <w:t>…</w:t>
      </w:r>
    </w:p>
    <w:p w:rsidR="00F051F2" w:rsidRPr="00C402D4" w:rsidRDefault="004259FD" w:rsidP="00AB3BA0">
      <w:pPr>
        <w:ind w:firstLine="720"/>
        <w:rPr>
          <w:rFonts w:ascii="Calibri" w:hAnsi="Calibri"/>
          <w:b/>
          <w:sz w:val="23"/>
          <w:szCs w:val="23"/>
        </w:rPr>
      </w:pPr>
      <w:r w:rsidRPr="00C402D4">
        <w:rPr>
          <w:rFonts w:ascii="Calibri" w:hAnsi="Calibri"/>
          <w:b/>
          <w:sz w:val="23"/>
          <w:szCs w:val="23"/>
        </w:rPr>
        <w:t>Nat Snd</w:t>
      </w:r>
      <w:r w:rsidR="007A55DA" w:rsidRPr="00C402D4">
        <w:rPr>
          <w:rFonts w:ascii="Calibri" w:hAnsi="Calibri"/>
          <w:b/>
          <w:sz w:val="23"/>
          <w:szCs w:val="23"/>
        </w:rPr>
        <w:tab/>
        <w:t>:</w:t>
      </w:r>
      <w:r w:rsidRPr="00C402D4">
        <w:rPr>
          <w:rFonts w:ascii="Calibri" w:hAnsi="Calibri"/>
          <w:b/>
          <w:sz w:val="23"/>
          <w:szCs w:val="23"/>
        </w:rPr>
        <w:t>02</w:t>
      </w:r>
      <w:r w:rsidR="007F4544" w:rsidRPr="00C402D4">
        <w:rPr>
          <w:rFonts w:ascii="Calibri" w:hAnsi="Calibri"/>
          <w:b/>
          <w:sz w:val="23"/>
          <w:szCs w:val="23"/>
        </w:rPr>
        <w:tab/>
        <w:t xml:space="preserve">Q: </w:t>
      </w:r>
      <w:r w:rsidR="007C4762">
        <w:rPr>
          <w:rFonts w:ascii="Calibri" w:hAnsi="Calibri"/>
          <w:b/>
          <w:sz w:val="23"/>
          <w:szCs w:val="23"/>
        </w:rPr>
        <w:t>Senate Bill nine-one-two….</w:t>
      </w:r>
      <w:bookmarkStart w:id="0" w:name="_GoBack"/>
      <w:bookmarkEnd w:id="0"/>
    </w:p>
    <w:p w:rsidR="007F4544" w:rsidRPr="00C402D4" w:rsidRDefault="007C4762" w:rsidP="00F051F2">
      <w:pPr>
        <w:rPr>
          <w:rFonts w:ascii="Calibri" w:hAnsi="Calibri"/>
          <w:sz w:val="23"/>
          <w:szCs w:val="23"/>
        </w:rPr>
      </w:pPr>
      <w:hyperlink r:id="rId4" w:history="1">
        <w:r w:rsidR="004259FD" w:rsidRPr="00C402D4">
          <w:rPr>
            <w:rStyle w:val="Hyperlink"/>
            <w:rFonts w:ascii="Calibri" w:hAnsi="Calibri"/>
            <w:sz w:val="23"/>
            <w:szCs w:val="23"/>
          </w:rPr>
          <w:t xml:space="preserve">Senate </w:t>
        </w:r>
        <w:r w:rsidR="004259FD" w:rsidRPr="00C402D4">
          <w:rPr>
            <w:rStyle w:val="Hyperlink"/>
            <w:rFonts w:ascii="Calibri" w:hAnsi="Calibri"/>
            <w:sz w:val="23"/>
            <w:szCs w:val="23"/>
          </w:rPr>
          <w:t>B</w:t>
        </w:r>
        <w:r w:rsidR="004259FD" w:rsidRPr="00C402D4">
          <w:rPr>
            <w:rStyle w:val="Hyperlink"/>
            <w:rFonts w:ascii="Calibri" w:hAnsi="Calibri"/>
            <w:sz w:val="23"/>
            <w:szCs w:val="23"/>
          </w:rPr>
          <w:t>ill 912</w:t>
        </w:r>
      </w:hyperlink>
      <w:r w:rsidR="004259FD" w:rsidRPr="00C402D4">
        <w:rPr>
          <w:rFonts w:ascii="Calibri" w:hAnsi="Calibri"/>
          <w:sz w:val="23"/>
          <w:szCs w:val="23"/>
        </w:rPr>
        <w:t xml:space="preserve"> was pre-filed on Dec. 1; heard by the </w:t>
      </w:r>
      <w:hyperlink r:id="rId5" w:history="1">
        <w:r w:rsidR="004259FD" w:rsidRPr="00C402D4">
          <w:rPr>
            <w:rStyle w:val="Hyperlink"/>
            <w:rFonts w:ascii="Calibri" w:hAnsi="Calibri"/>
            <w:sz w:val="23"/>
            <w:szCs w:val="23"/>
          </w:rPr>
          <w:t>Missouri Senate Military Affairs and Pensions Committee</w:t>
        </w:r>
      </w:hyperlink>
      <w:r w:rsidR="004259FD" w:rsidRPr="00C402D4">
        <w:rPr>
          <w:rFonts w:ascii="Calibri" w:hAnsi="Calibri"/>
          <w:sz w:val="23"/>
          <w:szCs w:val="23"/>
        </w:rPr>
        <w:t xml:space="preserve"> on Feb. 7; given preliminary Missouri Senate approval on March 12; sent to the Missouri House of Representatives on March 26; sent to the executive branch on May 7; and signed into law on July 11.</w:t>
      </w:r>
    </w:p>
    <w:p w:rsidR="004259FD" w:rsidRPr="00C402D4" w:rsidRDefault="004259FD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>Senator Ben Brown of Washington is the sponsor. He says his original proposal had one goal…</w:t>
      </w:r>
    </w:p>
    <w:p w:rsidR="004259FD" w:rsidRPr="00C402D4" w:rsidRDefault="004259FD" w:rsidP="00F051F2">
      <w:pPr>
        <w:rPr>
          <w:rFonts w:ascii="Calibri" w:hAnsi="Calibri"/>
          <w:b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ab/>
      </w:r>
      <w:r w:rsidRPr="00C402D4">
        <w:rPr>
          <w:rFonts w:ascii="Calibri" w:hAnsi="Calibri"/>
          <w:b/>
          <w:sz w:val="23"/>
          <w:szCs w:val="23"/>
        </w:rPr>
        <w:t>Brown 1</w:t>
      </w:r>
      <w:r w:rsidRPr="00C402D4">
        <w:rPr>
          <w:rFonts w:ascii="Calibri" w:hAnsi="Calibri"/>
          <w:b/>
          <w:sz w:val="23"/>
          <w:szCs w:val="23"/>
        </w:rPr>
        <w:tab/>
        <w:t>:24</w:t>
      </w:r>
      <w:r w:rsidRPr="00C402D4">
        <w:rPr>
          <w:rFonts w:ascii="Calibri" w:hAnsi="Calibri"/>
          <w:b/>
          <w:sz w:val="23"/>
          <w:szCs w:val="23"/>
        </w:rPr>
        <w:tab/>
        <w:t>Q: not the case.</w:t>
      </w:r>
    </w:p>
    <w:p w:rsidR="004259FD" w:rsidRPr="00C402D4" w:rsidRDefault="004259FD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>Other elements would later be added to this measure. Senator Brown says he has been working on this legislation for a couple of years…</w:t>
      </w:r>
    </w:p>
    <w:p w:rsidR="004259FD" w:rsidRPr="00C402D4" w:rsidRDefault="004259FD" w:rsidP="00F051F2">
      <w:pPr>
        <w:rPr>
          <w:rFonts w:ascii="Calibri" w:hAnsi="Calibri"/>
          <w:b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ab/>
      </w:r>
      <w:r w:rsidRPr="00C402D4">
        <w:rPr>
          <w:rFonts w:ascii="Calibri" w:hAnsi="Calibri"/>
          <w:b/>
          <w:sz w:val="23"/>
          <w:szCs w:val="23"/>
        </w:rPr>
        <w:t>Brown 2</w:t>
      </w:r>
      <w:r w:rsidRPr="00C402D4">
        <w:rPr>
          <w:rFonts w:ascii="Calibri" w:hAnsi="Calibri"/>
          <w:b/>
          <w:sz w:val="23"/>
          <w:szCs w:val="23"/>
        </w:rPr>
        <w:tab/>
        <w:t>:14</w:t>
      </w:r>
      <w:r w:rsidRPr="00C402D4">
        <w:rPr>
          <w:rFonts w:ascii="Calibri" w:hAnsi="Calibri"/>
          <w:b/>
          <w:sz w:val="23"/>
          <w:szCs w:val="23"/>
        </w:rPr>
        <w:tab/>
        <w:t>Q: lot of sense.</w:t>
      </w:r>
    </w:p>
    <w:p w:rsidR="004259FD" w:rsidRPr="00C402D4" w:rsidRDefault="004259FD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>In addition, this new law will review the Commander John Scott Hannon Veterans Mental Health Care Improvement Act of 2019; make changes to information of services by state agencies for veterans; establish a new medallion program; allow military service members to serve as election judges; make changes to armed forces’ income tax deductions; assist with education expenses for Missouri National Guard members</w:t>
      </w:r>
      <w:r w:rsidR="002408D7" w:rsidRPr="00C402D4">
        <w:rPr>
          <w:rFonts w:ascii="Calibri" w:hAnsi="Calibri"/>
          <w:sz w:val="23"/>
          <w:szCs w:val="23"/>
        </w:rPr>
        <w:t>; and create the Uniform Deployed Parents Custody and Visitation Act.</w:t>
      </w:r>
    </w:p>
    <w:p w:rsidR="002408D7" w:rsidRPr="00C402D4" w:rsidRDefault="002408D7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>Parts of Senate Bill 912 will become law on Aug. 28.</w:t>
      </w:r>
    </w:p>
    <w:p w:rsidR="002408D7" w:rsidRPr="00C402D4" w:rsidRDefault="002408D7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 xml:space="preserve">Also set to take effect in a couple of weeks is </w:t>
      </w:r>
      <w:hyperlink r:id="rId6" w:history="1">
        <w:r w:rsidRPr="00C402D4">
          <w:rPr>
            <w:rStyle w:val="Hyperlink"/>
            <w:rFonts w:ascii="Calibri" w:hAnsi="Calibri"/>
            <w:sz w:val="23"/>
            <w:szCs w:val="23"/>
          </w:rPr>
          <w:t>Senate Bills 7</w:t>
        </w:r>
        <w:r w:rsidRPr="00C402D4">
          <w:rPr>
            <w:rStyle w:val="Hyperlink"/>
            <w:rFonts w:ascii="Calibri" w:hAnsi="Calibri"/>
            <w:sz w:val="23"/>
            <w:szCs w:val="23"/>
          </w:rPr>
          <w:t>5</w:t>
        </w:r>
        <w:r w:rsidRPr="00C402D4">
          <w:rPr>
            <w:rStyle w:val="Hyperlink"/>
            <w:rFonts w:ascii="Calibri" w:hAnsi="Calibri"/>
            <w:sz w:val="23"/>
            <w:szCs w:val="23"/>
          </w:rPr>
          <w:t>4, 746, 788, 765, 841, 887 &amp; 861</w:t>
        </w:r>
      </w:hyperlink>
      <w:r w:rsidRPr="00C402D4">
        <w:rPr>
          <w:rFonts w:ascii="Calibri" w:hAnsi="Calibri"/>
          <w:sz w:val="23"/>
          <w:szCs w:val="23"/>
        </w:rPr>
        <w:t>.</w:t>
      </w:r>
    </w:p>
    <w:p w:rsidR="002408D7" w:rsidRPr="00C402D4" w:rsidRDefault="002408D7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 xml:space="preserve">Senator Tracy McCreery of St. Louis County says this new law will also feature her </w:t>
      </w:r>
      <w:hyperlink r:id="rId7" w:history="1">
        <w:r w:rsidRPr="00C402D4">
          <w:rPr>
            <w:rStyle w:val="Hyperlink"/>
            <w:rFonts w:ascii="Calibri" w:hAnsi="Calibri"/>
            <w:sz w:val="23"/>
            <w:szCs w:val="23"/>
          </w:rPr>
          <w:t>Senate Bill 820</w:t>
        </w:r>
      </w:hyperlink>
      <w:r w:rsidRPr="00C402D4">
        <w:rPr>
          <w:rFonts w:ascii="Calibri" w:hAnsi="Calibri"/>
          <w:sz w:val="23"/>
          <w:szCs w:val="23"/>
        </w:rPr>
        <w:t>…</w:t>
      </w:r>
    </w:p>
    <w:p w:rsidR="002408D7" w:rsidRPr="00C402D4" w:rsidRDefault="002408D7" w:rsidP="00F051F2">
      <w:pPr>
        <w:rPr>
          <w:rFonts w:ascii="Calibri" w:hAnsi="Calibri"/>
          <w:b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ab/>
      </w:r>
      <w:r w:rsidRPr="00C402D4">
        <w:rPr>
          <w:rFonts w:ascii="Calibri" w:hAnsi="Calibri"/>
          <w:b/>
          <w:sz w:val="23"/>
          <w:szCs w:val="23"/>
        </w:rPr>
        <w:t>McCreery 1</w:t>
      </w:r>
      <w:r w:rsidRPr="00C402D4">
        <w:rPr>
          <w:rFonts w:ascii="Calibri" w:hAnsi="Calibri"/>
          <w:b/>
          <w:sz w:val="23"/>
          <w:szCs w:val="23"/>
        </w:rPr>
        <w:tab/>
        <w:t>:2</w:t>
      </w:r>
      <w:r w:rsidR="007C4762">
        <w:rPr>
          <w:rFonts w:ascii="Calibri" w:hAnsi="Calibri"/>
          <w:b/>
          <w:sz w:val="23"/>
          <w:szCs w:val="23"/>
        </w:rPr>
        <w:t>2</w:t>
      </w:r>
      <w:r w:rsidRPr="00C402D4">
        <w:rPr>
          <w:rFonts w:ascii="Calibri" w:hAnsi="Calibri"/>
          <w:b/>
          <w:sz w:val="23"/>
          <w:szCs w:val="23"/>
        </w:rPr>
        <w:tab/>
        <w:t>Q: felt passionate about.</w:t>
      </w:r>
    </w:p>
    <w:p w:rsidR="002408D7" w:rsidRPr="00C402D4" w:rsidRDefault="002408D7" w:rsidP="00F051F2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>She adds this should put new protections into state law…</w:t>
      </w:r>
    </w:p>
    <w:p w:rsidR="002408D7" w:rsidRPr="00C402D4" w:rsidRDefault="002408D7" w:rsidP="00F051F2">
      <w:pPr>
        <w:rPr>
          <w:rFonts w:ascii="Calibri" w:hAnsi="Calibri"/>
          <w:b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ab/>
      </w:r>
      <w:r w:rsidRPr="00C402D4">
        <w:rPr>
          <w:rFonts w:ascii="Calibri" w:hAnsi="Calibri"/>
          <w:b/>
          <w:sz w:val="23"/>
          <w:szCs w:val="23"/>
        </w:rPr>
        <w:t>McCreery 2</w:t>
      </w:r>
      <w:r w:rsidRPr="00C402D4">
        <w:rPr>
          <w:rFonts w:ascii="Calibri" w:hAnsi="Calibri"/>
          <w:b/>
          <w:sz w:val="23"/>
          <w:szCs w:val="23"/>
        </w:rPr>
        <w:tab/>
        <w:t>:08</w:t>
      </w:r>
      <w:r w:rsidRPr="00C402D4">
        <w:rPr>
          <w:rFonts w:ascii="Calibri" w:hAnsi="Calibri"/>
          <w:b/>
          <w:sz w:val="23"/>
          <w:szCs w:val="23"/>
        </w:rPr>
        <w:tab/>
        <w:t>Q: or a street.</w:t>
      </w:r>
    </w:p>
    <w:p w:rsidR="002B1A13" w:rsidRPr="00C402D4" w:rsidRDefault="002408D7" w:rsidP="002408D7">
      <w:pPr>
        <w:rPr>
          <w:rFonts w:ascii="Calibri" w:hAnsi="Calibri"/>
          <w:sz w:val="23"/>
          <w:szCs w:val="23"/>
        </w:rPr>
      </w:pPr>
      <w:r w:rsidRPr="00C402D4">
        <w:rPr>
          <w:rFonts w:ascii="Calibri" w:hAnsi="Calibri"/>
          <w:sz w:val="23"/>
          <w:szCs w:val="23"/>
        </w:rPr>
        <w:t xml:space="preserve">And remember, you can follow these and other issues facing the Missouri Senate — plus, see a complete list of </w:t>
      </w:r>
      <w:hyperlink r:id="rId8" w:history="1">
        <w:r w:rsidRPr="00C402D4">
          <w:rPr>
            <w:rStyle w:val="Hyperlink"/>
            <w:rFonts w:ascii="Calibri" w:hAnsi="Calibri"/>
            <w:sz w:val="23"/>
            <w:szCs w:val="23"/>
          </w:rPr>
          <w:t>truly agreed to and finally passed legislation</w:t>
        </w:r>
      </w:hyperlink>
      <w:r w:rsidRPr="00C402D4">
        <w:rPr>
          <w:rFonts w:ascii="Calibri" w:hAnsi="Calibri"/>
          <w:sz w:val="23"/>
          <w:szCs w:val="23"/>
        </w:rPr>
        <w:t xml:space="preserve"> — by visiting our website: </w:t>
      </w:r>
      <w:hyperlink r:id="rId9" w:history="1">
        <w:r w:rsidRPr="00C402D4">
          <w:rPr>
            <w:rStyle w:val="Hyperlink"/>
            <w:rFonts w:ascii="Calibri" w:hAnsi="Calibri"/>
            <w:sz w:val="23"/>
            <w:szCs w:val="23"/>
          </w:rPr>
          <w:t>senate.mo.gov</w:t>
        </w:r>
      </w:hyperlink>
      <w:r w:rsidR="002B1A13" w:rsidRPr="00C402D4">
        <w:rPr>
          <w:rFonts w:ascii="Calibri" w:hAnsi="Calibri"/>
          <w:sz w:val="23"/>
          <w:szCs w:val="23"/>
        </w:rPr>
        <w:t>.</w:t>
      </w:r>
    </w:p>
    <w:p w:rsidR="00D30087" w:rsidRDefault="00D30087">
      <w:r w:rsidRPr="00C402D4">
        <w:rPr>
          <w:rFonts w:ascii="Calibri" w:hAnsi="Calibri"/>
          <w:sz w:val="23"/>
          <w:szCs w:val="23"/>
        </w:rPr>
        <w:t xml:space="preserve">Reporting </w:t>
      </w:r>
      <w:r w:rsidR="007428D8" w:rsidRPr="00C402D4">
        <w:rPr>
          <w:rFonts w:ascii="Calibri" w:hAnsi="Calibri"/>
          <w:sz w:val="23"/>
          <w:szCs w:val="23"/>
        </w:rPr>
        <w:t>from</w:t>
      </w:r>
      <w:r w:rsidRPr="00C402D4">
        <w:rPr>
          <w:rFonts w:ascii="Calibri" w:hAnsi="Calibri"/>
          <w:sz w:val="23"/>
          <w:szCs w:val="23"/>
        </w:rPr>
        <w:t xml:space="preserve"> the </w:t>
      </w:r>
      <w:r w:rsidR="007428D8" w:rsidRPr="00C402D4">
        <w:rPr>
          <w:rFonts w:ascii="Calibri" w:hAnsi="Calibri"/>
          <w:sz w:val="23"/>
          <w:szCs w:val="23"/>
        </w:rPr>
        <w:t>State Capitol</w:t>
      </w:r>
      <w:r w:rsidR="002B0232" w:rsidRPr="00C402D4">
        <w:rPr>
          <w:rFonts w:ascii="Calibri" w:hAnsi="Calibri"/>
          <w:sz w:val="23"/>
          <w:szCs w:val="23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408D7"/>
    <w:rsid w:val="00284C42"/>
    <w:rsid w:val="002B0232"/>
    <w:rsid w:val="002B1A13"/>
    <w:rsid w:val="00301BCF"/>
    <w:rsid w:val="003C0B05"/>
    <w:rsid w:val="004259FD"/>
    <w:rsid w:val="00444425"/>
    <w:rsid w:val="004C2612"/>
    <w:rsid w:val="00522830"/>
    <w:rsid w:val="0055150F"/>
    <w:rsid w:val="005D5427"/>
    <w:rsid w:val="007428D8"/>
    <w:rsid w:val="00781232"/>
    <w:rsid w:val="007A55DA"/>
    <w:rsid w:val="007C4762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80979"/>
    <w:rsid w:val="00B92A69"/>
    <w:rsid w:val="00BD3391"/>
    <w:rsid w:val="00C02702"/>
    <w:rsid w:val="00C1785B"/>
    <w:rsid w:val="00C35246"/>
    <w:rsid w:val="00C402D4"/>
    <w:rsid w:val="00C52AD9"/>
    <w:rsid w:val="00C64966"/>
    <w:rsid w:val="00D1078D"/>
    <w:rsid w:val="00D30087"/>
    <w:rsid w:val="00D60E22"/>
    <w:rsid w:val="00D70338"/>
    <w:rsid w:val="00DC3932"/>
    <w:rsid w:val="00DD4D69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3C0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4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4info/BTS_Web/TrulyAgreed.aspx?SessionType=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4info/bts_web/Bill.aspx?SessionType=R&amp;BillID=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4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nate.mo.gov/Committees/CommitteeDetails/8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nate.mo.gov/24info/BTS_Web/Bill.aspx?SessionType=R&amp;BillID=414" TargetMode="External"/><Relationship Id="rId9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5</cp:revision>
  <dcterms:created xsi:type="dcterms:W3CDTF">2024-08-12T19:19:00Z</dcterms:created>
  <dcterms:modified xsi:type="dcterms:W3CDTF">2024-08-15T19:46:00Z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