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A60598">
        <w:rPr>
          <w:rFonts w:asciiTheme="majorHAnsi" w:hAnsiTheme="majorHAnsi"/>
          <w:b/>
          <w:color w:val="000099"/>
          <w:sz w:val="28"/>
          <w:szCs w:val="28"/>
        </w:rPr>
        <w:t>Health Care Costs</w:t>
      </w:r>
    </w:p>
    <w:p w:rsidR="00EC7A95" w:rsidRDefault="00EC7A95" w:rsidP="00EC7A95">
      <w:pPr>
        <w:rPr>
          <w:rFonts w:ascii="Calibri" w:hAnsi="Calibri"/>
          <w:bCs/>
        </w:rPr>
      </w:pPr>
      <w:r>
        <w:rPr>
          <w:rFonts w:ascii="Calibri" w:hAnsi="Calibri"/>
        </w:rPr>
        <w:t xml:space="preserve">The </w:t>
      </w:r>
      <w:hyperlink r:id="rId4" w:history="1">
        <w:r w:rsidRPr="00FE7FFE">
          <w:rPr>
            <w:rStyle w:val="Hyperlink"/>
            <w:rFonts w:ascii="Calibri" w:hAnsi="Calibri"/>
          </w:rPr>
          <w:t xml:space="preserve">Missouri Senate Interim Committee </w:t>
        </w:r>
        <w:r w:rsidRPr="00FE7FFE">
          <w:rPr>
            <w:rStyle w:val="Hyperlink"/>
            <w:rFonts w:ascii="Calibri" w:hAnsi="Calibri"/>
            <w:bCs/>
          </w:rPr>
          <w:t xml:space="preserve">on Driving </w:t>
        </w:r>
        <w:proofErr w:type="gramStart"/>
        <w:r w:rsidRPr="00FE7FFE">
          <w:rPr>
            <w:rStyle w:val="Hyperlink"/>
            <w:rFonts w:ascii="Calibri" w:hAnsi="Calibri"/>
            <w:bCs/>
          </w:rPr>
          <w:t>Down</w:t>
        </w:r>
        <w:proofErr w:type="gramEnd"/>
        <w:r w:rsidRPr="00FE7FFE">
          <w:rPr>
            <w:rStyle w:val="Hyperlink"/>
            <w:rFonts w:ascii="Calibri" w:hAnsi="Calibri"/>
            <w:bCs/>
          </w:rPr>
          <w:t xml:space="preserve"> the Cost of Health Care</w:t>
        </w:r>
      </w:hyperlink>
      <w:r>
        <w:rPr>
          <w:rFonts w:ascii="Calibri" w:hAnsi="Calibri"/>
          <w:bCs/>
        </w:rPr>
        <w:t xml:space="preserve"> h</w:t>
      </w:r>
      <w:r>
        <w:rPr>
          <w:rFonts w:ascii="Calibri" w:hAnsi="Calibri"/>
          <w:bCs/>
        </w:rPr>
        <w:t>o</w:t>
      </w:r>
      <w:r>
        <w:rPr>
          <w:rFonts w:ascii="Calibri" w:hAnsi="Calibri"/>
          <w:bCs/>
        </w:rPr>
        <w:t>ld</w:t>
      </w:r>
      <w:r>
        <w:rPr>
          <w:rFonts w:ascii="Calibri" w:hAnsi="Calibri"/>
          <w:bCs/>
        </w:rPr>
        <w:t>s</w:t>
      </w:r>
      <w:r>
        <w:rPr>
          <w:rFonts w:ascii="Calibri" w:hAnsi="Calibri"/>
          <w:bCs/>
        </w:rPr>
        <w:t xml:space="preserve"> its first hearing.</w:t>
      </w:r>
    </w:p>
    <w:p w:rsidR="00EC7A95" w:rsidRDefault="00EC7A95" w:rsidP="00EC7A95">
      <w:pPr>
        <w:rPr>
          <w:rFonts w:ascii="Calibri" w:hAnsi="Calibri"/>
        </w:rPr>
      </w:pPr>
      <w:r>
        <w:rPr>
          <w:rFonts w:ascii="Calibri" w:hAnsi="Calibri"/>
        </w:rPr>
        <w:t xml:space="preserve">Senator Travis Fitzwater of Holts </w:t>
      </w:r>
      <w:r>
        <w:rPr>
          <w:rFonts w:ascii="Calibri" w:hAnsi="Calibri"/>
        </w:rPr>
        <w:t>Summit serves on the panel.</w:t>
      </w:r>
    </w:p>
    <w:p w:rsidR="00EC7A95" w:rsidRDefault="00EC7A95" w:rsidP="00EC7A95">
      <w:pPr>
        <w:rPr>
          <w:rFonts w:ascii="Calibri" w:hAnsi="Calibri"/>
        </w:rPr>
      </w:pPr>
      <w:r>
        <w:rPr>
          <w:rFonts w:ascii="Calibri" w:hAnsi="Calibri"/>
        </w:rPr>
        <w:t>He says some examples already exist of bringing down health care costs…</w:t>
      </w:r>
    </w:p>
    <w:p w:rsidR="00EC7A95" w:rsidRPr="002021F9" w:rsidRDefault="00EC7A95" w:rsidP="00EC7A9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Fitzwater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2021F9">
        <w:rPr>
          <w:rFonts w:ascii="Calibri" w:hAnsi="Calibri"/>
          <w:b/>
        </w:rPr>
        <w:tab/>
        <w:t>Q: we’re bringing in.</w:t>
      </w:r>
    </w:p>
    <w:p w:rsidR="00EC7A95" w:rsidRDefault="00EC7A95" w:rsidP="00EC7A95">
      <w:pPr>
        <w:rPr>
          <w:rFonts w:ascii="Calibri" w:hAnsi="Calibri"/>
        </w:rPr>
      </w:pPr>
      <w:r>
        <w:rPr>
          <w:rFonts w:ascii="Calibri" w:hAnsi="Calibri"/>
        </w:rPr>
        <w:t xml:space="preserve">Senator Angela Walton Mosley of Florissant </w:t>
      </w:r>
      <w:r>
        <w:rPr>
          <w:rFonts w:ascii="Calibri" w:hAnsi="Calibri"/>
        </w:rPr>
        <w:t xml:space="preserve">is one of </w:t>
      </w:r>
      <w:r>
        <w:rPr>
          <w:rFonts w:ascii="Calibri" w:hAnsi="Calibri"/>
        </w:rPr>
        <w:t>six</w:t>
      </w:r>
      <w:r>
        <w:rPr>
          <w:rFonts w:ascii="Calibri" w:hAnsi="Calibri"/>
        </w:rPr>
        <w:t xml:space="preserve"> Missouri senators who serve on this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committee.</w:t>
      </w:r>
    </w:p>
    <w:p w:rsidR="00EC7A95" w:rsidRDefault="00EC7A95" w:rsidP="00EC7A95">
      <w:pPr>
        <w:rPr>
          <w:rFonts w:ascii="Calibri" w:hAnsi="Calibri"/>
        </w:rPr>
      </w:pPr>
      <w:r>
        <w:rPr>
          <w:rFonts w:ascii="Calibri" w:hAnsi="Calibri"/>
        </w:rPr>
        <w:t>She says she has her own ideas on how to lower health care costs…</w:t>
      </w:r>
    </w:p>
    <w:p w:rsidR="00EC7A95" w:rsidRPr="002021F9" w:rsidRDefault="00EC7A95" w:rsidP="00EC7A95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Mosley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</w:t>
      </w:r>
      <w:r w:rsidRPr="002021F9">
        <w:rPr>
          <w:rFonts w:ascii="Calibri" w:hAnsi="Calibri"/>
          <w:b/>
        </w:rPr>
        <w:t>0</w:t>
      </w:r>
      <w:r>
        <w:rPr>
          <w:rFonts w:ascii="Calibri" w:hAnsi="Calibri"/>
          <w:b/>
        </w:rPr>
        <w:t>8</w:t>
      </w:r>
      <w:proofErr w:type="gramEnd"/>
      <w:r w:rsidRPr="002021F9">
        <w:rPr>
          <w:rFonts w:ascii="Calibri" w:hAnsi="Calibri"/>
          <w:b/>
        </w:rPr>
        <w:tab/>
        <w:t>Q: that they need.</w:t>
      </w:r>
    </w:p>
    <w:p w:rsidR="00EC7A95" w:rsidRDefault="00EC7A95" w:rsidP="00EC7A95">
      <w:pPr>
        <w:rPr>
          <w:rFonts w:ascii="Calibri" w:hAnsi="Calibri"/>
        </w:rPr>
      </w:pPr>
      <w:r>
        <w:rPr>
          <w:rFonts w:ascii="Calibri" w:hAnsi="Calibri"/>
        </w:rPr>
        <w:t xml:space="preserve">There are currently no further hearings scheduled for the </w:t>
      </w:r>
      <w:r w:rsidRPr="002021F9">
        <w:rPr>
          <w:rFonts w:ascii="Calibri" w:hAnsi="Calibri"/>
        </w:rPr>
        <w:t xml:space="preserve">Missouri Senate Interim Committee </w:t>
      </w:r>
      <w:r w:rsidRPr="002021F9">
        <w:rPr>
          <w:rFonts w:ascii="Calibri" w:hAnsi="Calibri"/>
          <w:bCs/>
        </w:rPr>
        <w:t xml:space="preserve">on Driving </w:t>
      </w:r>
      <w:proofErr w:type="gramStart"/>
      <w:r w:rsidRPr="002021F9">
        <w:rPr>
          <w:rFonts w:ascii="Calibri" w:hAnsi="Calibri"/>
          <w:bCs/>
        </w:rPr>
        <w:t>Down</w:t>
      </w:r>
      <w:proofErr w:type="gramEnd"/>
      <w:r w:rsidRPr="002021F9">
        <w:rPr>
          <w:rFonts w:ascii="Calibri" w:hAnsi="Calibri"/>
          <w:bCs/>
        </w:rPr>
        <w:t xml:space="preserve"> the Cost of Health Care</w:t>
      </w:r>
      <w:r>
        <w:rPr>
          <w:rFonts w:ascii="Calibri" w:hAnsi="Calibri"/>
        </w:rPr>
        <w:t>, which — again — has until the end of this year to wrap up its work.</w:t>
      </w:r>
      <w:r>
        <w:rPr>
          <w:rFonts w:ascii="Calibri" w:hAnsi="Calibri"/>
        </w:rPr>
        <w:t xml:space="preserve"> This panel’s work could result in legislation that would be introduced during the next regular legislative session, which will start in January</w:t>
      </w:r>
      <w:bookmarkStart w:id="0" w:name="_GoBack"/>
      <w:bookmarkEnd w:id="0"/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0598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C7A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05E6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Committees/CommitteeDetails/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2024-09-18T19:38:00Z</dcterms:created>
  <dcterms:modified xsi:type="dcterms:W3CDTF">2024-09-18T19:43:00Z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