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90149">
        <w:rPr>
          <w:rFonts w:asciiTheme="majorHAnsi" w:hAnsiTheme="majorHAnsi"/>
          <w:b/>
          <w:color w:val="000099"/>
          <w:sz w:val="28"/>
          <w:szCs w:val="28"/>
        </w:rPr>
        <w:t>Education</w:t>
      </w:r>
    </w:p>
    <w:p w:rsidR="00207241" w:rsidRDefault="0016314E" w:rsidP="0083279E">
      <w:pPr>
        <w:rPr>
          <w:rFonts w:ascii="Calibri" w:hAnsi="Calibri"/>
        </w:rPr>
      </w:pPr>
      <w:r>
        <w:rPr>
          <w:rFonts w:ascii="Calibri" w:hAnsi="Calibri"/>
        </w:rPr>
        <w:t>Education could return to the forefront in the Missouri Senate this week.</w:t>
      </w:r>
    </w:p>
    <w:p w:rsidR="0016314E" w:rsidRDefault="001D4936" w:rsidP="0083279E">
      <w:pPr>
        <w:rPr>
          <w:rFonts w:ascii="Calibri" w:hAnsi="Calibri"/>
        </w:rPr>
      </w:pPr>
      <w:hyperlink r:id="rId4" w:history="1">
        <w:r w:rsidR="0016314E" w:rsidRPr="0016314E">
          <w:rPr>
            <w:rStyle w:val="Hyperlink"/>
            <w:rFonts w:ascii="Calibri" w:hAnsi="Calibri"/>
          </w:rPr>
          <w:t>Senate Bill 727</w:t>
        </w:r>
      </w:hyperlink>
      <w:r w:rsidR="0016314E">
        <w:rPr>
          <w:rFonts w:ascii="Calibri" w:hAnsi="Calibri"/>
        </w:rPr>
        <w:t xml:space="preserve"> includes language aimed at our state’s existing Missouri Empowerment Scholarship Accounts Program and at charter schools.</w:t>
      </w:r>
    </w:p>
    <w:p w:rsidR="0016314E" w:rsidRDefault="0016314E" w:rsidP="0016314E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Caleb Rowden of Columbia says the original plan was to take up </w:t>
      </w:r>
      <w:r w:rsidR="0039317C">
        <w:rPr>
          <w:rFonts w:ascii="Calibri" w:hAnsi="Calibri"/>
        </w:rPr>
        <w:t>the legislation</w:t>
      </w:r>
      <w:r>
        <w:rPr>
          <w:rFonts w:ascii="Calibri" w:hAnsi="Calibri"/>
        </w:rPr>
        <w:t xml:space="preserve"> this past week…</w:t>
      </w:r>
    </w:p>
    <w:p w:rsidR="0016314E" w:rsidRPr="006E70AF" w:rsidRDefault="0016314E" w:rsidP="0016314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Rowden</w:t>
      </w:r>
      <w:r w:rsidRPr="006E70AF">
        <w:rPr>
          <w:rFonts w:ascii="Calibri" w:hAnsi="Calibri"/>
          <w:b/>
        </w:rPr>
        <w:tab/>
        <w:t>:03</w:t>
      </w:r>
      <w:r w:rsidRPr="006E70AF">
        <w:rPr>
          <w:rFonts w:ascii="Calibri" w:hAnsi="Calibri"/>
          <w:b/>
        </w:rPr>
        <w:tab/>
        <w:t>Q: were getting close.</w:t>
      </w:r>
    </w:p>
    <w:p w:rsidR="0016314E" w:rsidRDefault="0016314E" w:rsidP="0016314E">
      <w:pPr>
        <w:rPr>
          <w:rFonts w:ascii="Calibri" w:hAnsi="Calibri"/>
        </w:rPr>
      </w:pPr>
      <w:r>
        <w:rPr>
          <w:rFonts w:ascii="Calibri" w:hAnsi="Calibri"/>
        </w:rPr>
        <w:t>Senate Bill 727 would add charter schools in St. Louis, St. Charles and Boone counties.</w:t>
      </w:r>
    </w:p>
    <w:p w:rsidR="0016314E" w:rsidRDefault="0016314E" w:rsidP="0016314E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adds lengthy debate is expected on this measure…</w:t>
      </w:r>
    </w:p>
    <w:p w:rsidR="001C5015" w:rsidRDefault="0016314E" w:rsidP="00163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6E70AF">
        <w:rPr>
          <w:rFonts w:ascii="Calibri" w:hAnsi="Calibri"/>
          <w:b/>
        </w:rPr>
        <w:t>Rizzo</w:t>
      </w:r>
      <w:r w:rsidRPr="006E70AF">
        <w:rPr>
          <w:rFonts w:ascii="Calibri" w:hAnsi="Calibri"/>
          <w:b/>
        </w:rPr>
        <w:tab/>
      </w:r>
      <w:r w:rsidRPr="006E70AF">
        <w:rPr>
          <w:rFonts w:ascii="Calibri" w:hAnsi="Calibri"/>
          <w:b/>
        </w:rPr>
        <w:tab/>
        <w:t>:04</w:t>
      </w:r>
      <w:r w:rsidRPr="006E70AF">
        <w:rPr>
          <w:rFonts w:ascii="Calibri" w:hAnsi="Calibri"/>
          <w:b/>
        </w:rPr>
        <w:tab/>
        <w:t>Q: forward on it.</w:t>
      </w:r>
    </w:p>
    <w:p w:rsidR="0016314E" w:rsidRDefault="0016314E">
      <w:pPr>
        <w:rPr>
          <w:rFonts w:ascii="Calibri" w:hAnsi="Calibri"/>
        </w:rPr>
      </w:pPr>
      <w:r>
        <w:rPr>
          <w:rFonts w:ascii="Calibri" w:hAnsi="Calibri"/>
        </w:rPr>
        <w:t xml:space="preserve">Other education-related proposals are also on the Missouri Senate calendar, including </w:t>
      </w:r>
      <w:hyperlink r:id="rId5" w:history="1">
        <w:r w:rsidRPr="0016314E">
          <w:rPr>
            <w:rStyle w:val="Hyperlink"/>
            <w:rFonts w:ascii="Calibri" w:hAnsi="Calibri"/>
          </w:rPr>
          <w:t>Senate Bill 1391</w:t>
        </w:r>
      </w:hyperlink>
      <w:r>
        <w:rPr>
          <w:rFonts w:ascii="Calibri" w:hAnsi="Calibri"/>
        </w:rPr>
        <w:t xml:space="preserve"> and </w:t>
      </w:r>
      <w:hyperlink r:id="rId6" w:history="1">
        <w:r w:rsidRPr="0016314E">
          <w:rPr>
            <w:rStyle w:val="Hyperlink"/>
            <w:rFonts w:ascii="Calibri" w:hAnsi="Calibri"/>
          </w:rPr>
          <w:t>Senate Bill 1392</w:t>
        </w:r>
      </w:hyperlink>
      <w:r>
        <w:rPr>
          <w:rFonts w:ascii="Calibri" w:hAnsi="Calibri"/>
        </w:rPr>
        <w:t>.</w:t>
      </w:r>
    </w:p>
    <w:p w:rsidR="0016314E" w:rsidRDefault="0016314E">
      <w:pPr>
        <w:rPr>
          <w:rFonts w:ascii="Calibri" w:hAnsi="Calibri"/>
        </w:rPr>
      </w:pPr>
      <w:r>
        <w:rPr>
          <w:rFonts w:ascii="Calibri" w:hAnsi="Calibri"/>
        </w:rPr>
        <w:t>Missouri senators are currently in the 11th of 19 weeks of the 2024 regular legislative session. Session will end on Friday, May 17.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1D4936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6314E"/>
    <w:rsid w:val="00177E9A"/>
    <w:rsid w:val="001C5015"/>
    <w:rsid w:val="001D4936"/>
    <w:rsid w:val="00202BDC"/>
    <w:rsid w:val="00207241"/>
    <w:rsid w:val="00213E94"/>
    <w:rsid w:val="00284C42"/>
    <w:rsid w:val="00301BCF"/>
    <w:rsid w:val="0039317C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90149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B3E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nate.mo.gov/24info/BTS_Web/Bill.aspx?SessionType=R&amp;BillID=3550500" TargetMode="External"/><Relationship Id="rId5" Type="http://schemas.openxmlformats.org/officeDocument/2006/relationships/hyperlink" Target="https://senate.mo.gov/24info/BTS_Web/Bill.aspx?SessionType=R&amp;BillID=3550499" TargetMode="External"/><Relationship Id="rId4" Type="http://schemas.openxmlformats.org/officeDocument/2006/relationships/hyperlink" Target="https://www.senate.mo.gov/24info/bts_web/Bill.aspx?SessionType=R&amp;BillID=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2024-03-11T14:40:00Z</dcterms:created>
  <dcterms:modified xsi:type="dcterms:W3CDTF">2024-03-11T15:31:00Z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