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D04D8">
        <w:rPr>
          <w:rFonts w:asciiTheme="majorHAnsi" w:hAnsiTheme="majorHAnsi"/>
          <w:b/>
          <w:color w:val="000099"/>
          <w:sz w:val="28"/>
          <w:szCs w:val="28"/>
        </w:rPr>
        <w:t>Initiative Petition Reform</w:t>
      </w:r>
    </w:p>
    <w:p w:rsidR="00207241" w:rsidRDefault="00C11572" w:rsidP="0083279E">
      <w:pPr>
        <w:rPr>
          <w:rFonts w:ascii="Calibri" w:hAnsi="Calibri"/>
        </w:rPr>
      </w:pPr>
      <w:r>
        <w:rPr>
          <w:rFonts w:ascii="Calibri" w:hAnsi="Calibri"/>
        </w:rPr>
        <w:t>The stage is set for Missouri senators to return to discussing initiative petition reform.</w:t>
      </w:r>
    </w:p>
    <w:p w:rsidR="00C11572" w:rsidRDefault="00C11572" w:rsidP="0083279E">
      <w:pPr>
        <w:rPr>
          <w:rFonts w:ascii="Calibri" w:hAnsi="Calibri"/>
        </w:rPr>
      </w:pPr>
      <w:r>
        <w:rPr>
          <w:rFonts w:ascii="Calibri" w:hAnsi="Calibri"/>
        </w:rPr>
        <w:t xml:space="preserve">Both days of session this week were dedicated to </w:t>
      </w:r>
      <w:hyperlink r:id="rId4" w:history="1">
        <w:r w:rsidRPr="00C11572">
          <w:rPr>
            <w:rStyle w:val="Hyperlink"/>
            <w:rFonts w:ascii="Calibri" w:hAnsi="Calibri"/>
          </w:rPr>
          <w:t>Senate Joint Resolutions 74, 48, 59, 61 &amp; 83</w:t>
        </w:r>
      </w:hyperlink>
      <w:r>
        <w:rPr>
          <w:rFonts w:ascii="Calibri" w:hAnsi="Calibri"/>
        </w:rPr>
        <w:t>.</w:t>
      </w:r>
    </w:p>
    <w:p w:rsidR="00C11572" w:rsidRDefault="00C11572" w:rsidP="00C11572">
      <w:pPr>
        <w:rPr>
          <w:rFonts w:ascii="Calibri" w:hAnsi="Calibri"/>
        </w:rPr>
      </w:pPr>
      <w:r>
        <w:rPr>
          <w:rFonts w:ascii="Calibri" w:hAnsi="Calibri"/>
        </w:rPr>
        <w:t>Senator Rusty Black of Chillicothe says he hopes to see this resolution make it to the Missouri House of Representatives…</w:t>
      </w:r>
    </w:p>
    <w:p w:rsidR="00C11572" w:rsidRPr="00A908CF" w:rsidRDefault="00C11572" w:rsidP="00C1157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908CF">
        <w:rPr>
          <w:rFonts w:ascii="Calibri" w:hAnsi="Calibri"/>
          <w:b/>
        </w:rPr>
        <w:t>Black</w:t>
      </w:r>
      <w:r w:rsidRPr="00A908CF">
        <w:rPr>
          <w:rFonts w:ascii="Calibri" w:hAnsi="Calibri"/>
          <w:b/>
        </w:rPr>
        <w:tab/>
      </w:r>
      <w:r w:rsidRPr="00A908CF">
        <w:rPr>
          <w:rFonts w:ascii="Calibri" w:hAnsi="Calibri"/>
          <w:b/>
        </w:rPr>
        <w:tab/>
        <w:t>:08</w:t>
      </w:r>
      <w:r w:rsidRPr="00A908CF">
        <w:rPr>
          <w:rFonts w:ascii="Calibri" w:hAnsi="Calibri"/>
          <w:b/>
        </w:rPr>
        <w:tab/>
        <w:t>Q: in elected office.</w:t>
      </w:r>
    </w:p>
    <w:p w:rsidR="00C11572" w:rsidRDefault="00C11572" w:rsidP="00C11572">
      <w:pPr>
        <w:rPr>
          <w:rFonts w:ascii="Calibri" w:hAnsi="Calibri"/>
        </w:rPr>
      </w:pPr>
      <w:r>
        <w:rPr>
          <w:rFonts w:ascii="Calibri" w:hAnsi="Calibri"/>
        </w:rPr>
        <w:t>If this resolution is successful, it would then be up to Missouri voters to decide the fate of constitutional amendments.</w:t>
      </w:r>
    </w:p>
    <w:p w:rsidR="00C11572" w:rsidRDefault="00C11572" w:rsidP="00C11572">
      <w:pPr>
        <w:rPr>
          <w:rFonts w:ascii="Calibri" w:hAnsi="Calibri"/>
        </w:rPr>
      </w:pPr>
      <w:r>
        <w:rPr>
          <w:rFonts w:ascii="Calibri" w:hAnsi="Calibri"/>
        </w:rPr>
        <w:t>Senator Tracy McCreery of St. Louis County says she believes the current version of initiative petition reform would set up a scenario where 20 percent of voters could overrule the other 80 percent…</w:t>
      </w:r>
    </w:p>
    <w:p w:rsidR="00C11572" w:rsidRPr="00A908CF" w:rsidRDefault="00C11572" w:rsidP="00C1157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908CF">
        <w:rPr>
          <w:rFonts w:ascii="Calibri" w:hAnsi="Calibri"/>
          <w:b/>
        </w:rPr>
        <w:t>McCreery</w:t>
      </w:r>
      <w:r w:rsidRPr="00A908CF">
        <w:rPr>
          <w:rFonts w:ascii="Calibri" w:hAnsi="Calibri"/>
          <w:b/>
        </w:rPr>
        <w:tab/>
        <w:t>:08</w:t>
      </w:r>
      <w:r w:rsidRPr="00A908CF">
        <w:rPr>
          <w:rFonts w:ascii="Calibri" w:hAnsi="Calibri"/>
          <w:b/>
        </w:rPr>
        <w:tab/>
        <w:t>Q: see get approved.</w:t>
      </w:r>
    </w:p>
    <w:p w:rsidR="001C5015" w:rsidRDefault="00C11572" w:rsidP="00C11572">
      <w:pPr>
        <w:rPr>
          <w:rFonts w:ascii="Calibri" w:hAnsi="Calibri"/>
        </w:rPr>
      </w:pPr>
      <w:r>
        <w:rPr>
          <w:rFonts w:ascii="Calibri" w:hAnsi="Calibri"/>
        </w:rPr>
        <w:t>Initiative petition reform discussion could resume next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736F7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D04D8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36F70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1572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E53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2024-02-15T14:32:00Z</dcterms:created>
  <dcterms:modified xsi:type="dcterms:W3CDTF">2024-02-15T16:08:00Z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