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3507A5">
        <w:rPr>
          <w:rFonts w:asciiTheme="majorHAnsi" w:hAnsiTheme="majorHAnsi"/>
          <w:b/>
          <w:color w:val="000099"/>
          <w:sz w:val="28"/>
          <w:szCs w:val="28"/>
        </w:rPr>
        <w:t>Initiative Petition Reform</w:t>
      </w:r>
    </w:p>
    <w:p w:rsidR="00207241" w:rsidRDefault="003507A5" w:rsidP="0083279E">
      <w:pPr>
        <w:rPr>
          <w:rFonts w:ascii="Calibri" w:hAnsi="Calibri"/>
        </w:rPr>
      </w:pPr>
      <w:r>
        <w:rPr>
          <w:rFonts w:ascii="Calibri" w:hAnsi="Calibri"/>
        </w:rPr>
        <w:t>Missouri senators begin discussion on a plan that could change the way ballot questions are handled.</w:t>
      </w:r>
    </w:p>
    <w:p w:rsidR="00174B27" w:rsidRDefault="00F35619" w:rsidP="00174B27">
      <w:pPr>
        <w:rPr>
          <w:rFonts w:ascii="Calibri" w:hAnsi="Calibri"/>
        </w:rPr>
      </w:pPr>
      <w:hyperlink r:id="rId4" w:history="1">
        <w:r w:rsidR="00174B27" w:rsidRPr="00A812D1">
          <w:rPr>
            <w:rStyle w:val="Hyperlink"/>
            <w:rFonts w:ascii="Calibri" w:hAnsi="Calibri"/>
          </w:rPr>
          <w:t>Senate Joint Resolutions 74, 48, 59, 61 &amp; 83</w:t>
        </w:r>
      </w:hyperlink>
      <w:r w:rsidR="00174B27">
        <w:rPr>
          <w:rFonts w:ascii="Calibri" w:hAnsi="Calibri"/>
        </w:rPr>
        <w:t xml:space="preserve"> would make changes to constitutional amendments.</w:t>
      </w:r>
    </w:p>
    <w:p w:rsidR="00174B27" w:rsidRDefault="00174B27" w:rsidP="00174B27">
      <w:pPr>
        <w:rPr>
          <w:rFonts w:ascii="Calibri" w:hAnsi="Calibri"/>
        </w:rPr>
      </w:pPr>
      <w:r>
        <w:rPr>
          <w:rFonts w:ascii="Calibri" w:hAnsi="Calibri"/>
        </w:rPr>
        <w:t>Senator Mary Elizabeth Coleman of Arnold is the sponsor…</w:t>
      </w:r>
    </w:p>
    <w:p w:rsidR="00174B27" w:rsidRPr="00A812D1" w:rsidRDefault="00174B27" w:rsidP="00174B2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812D1">
        <w:rPr>
          <w:rFonts w:ascii="Calibri" w:hAnsi="Calibri"/>
          <w:b/>
        </w:rPr>
        <w:t>Coleman</w:t>
      </w:r>
      <w:r w:rsidRPr="00A812D1">
        <w:rPr>
          <w:rFonts w:ascii="Calibri" w:hAnsi="Calibri"/>
          <w:b/>
        </w:rPr>
        <w:tab/>
        <w:t>:08</w:t>
      </w:r>
      <w:r w:rsidRPr="00A812D1">
        <w:rPr>
          <w:rFonts w:ascii="Calibri" w:hAnsi="Calibri"/>
          <w:b/>
        </w:rPr>
        <w:tab/>
        <w:t>Q: do not support.</w:t>
      </w:r>
    </w:p>
    <w:p w:rsidR="003507A5" w:rsidRDefault="0089516E" w:rsidP="00174B27">
      <w:pPr>
        <w:rPr>
          <w:rFonts w:ascii="Calibri" w:hAnsi="Calibri"/>
        </w:rPr>
      </w:pPr>
      <w:r>
        <w:rPr>
          <w:rFonts w:ascii="Calibri" w:hAnsi="Calibri"/>
        </w:rPr>
        <w:t>If approved, Senate Joint Resolutions 74, 48, 59, 61 &amp; 83 would go on a future ballot.</w:t>
      </w:r>
    </w:p>
    <w:p w:rsidR="00174B27" w:rsidRDefault="00174B27" w:rsidP="00174B27">
      <w:pPr>
        <w:rPr>
          <w:rFonts w:ascii="Calibri" w:hAnsi="Calibri"/>
        </w:rPr>
      </w:pPr>
      <w:r>
        <w:rPr>
          <w:rFonts w:ascii="Calibri" w:hAnsi="Calibri"/>
        </w:rPr>
        <w:t>Sen</w:t>
      </w:r>
      <w:r w:rsidR="002E7E95">
        <w:rPr>
          <w:rFonts w:ascii="Calibri" w:hAnsi="Calibri"/>
        </w:rPr>
        <w:t>ator</w:t>
      </w:r>
      <w:r>
        <w:rPr>
          <w:rFonts w:ascii="Calibri" w:hAnsi="Calibri"/>
        </w:rPr>
        <w:t xml:space="preserve"> Doug Beck of St. Louis </w:t>
      </w:r>
      <w:r w:rsidR="002E7E95">
        <w:rPr>
          <w:rFonts w:ascii="Calibri" w:hAnsi="Calibri"/>
        </w:rPr>
        <w:t>says</w:t>
      </w:r>
      <w:r>
        <w:rPr>
          <w:rFonts w:ascii="Calibri" w:hAnsi="Calibri"/>
        </w:rPr>
        <w:t xml:space="preserve"> he believes these proposed changes would take power away from voters…</w:t>
      </w:r>
    </w:p>
    <w:p w:rsidR="00174B27" w:rsidRPr="00097925" w:rsidRDefault="00174B27" w:rsidP="00174B2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97925">
        <w:rPr>
          <w:rFonts w:ascii="Calibri" w:hAnsi="Calibri"/>
          <w:b/>
        </w:rPr>
        <w:t>Beck</w:t>
      </w:r>
      <w:r w:rsidRPr="00097925">
        <w:rPr>
          <w:rFonts w:ascii="Calibri" w:hAnsi="Calibri"/>
          <w:b/>
        </w:rPr>
        <w:tab/>
      </w:r>
      <w:r w:rsidRPr="00097925">
        <w:rPr>
          <w:rFonts w:ascii="Calibri" w:hAnsi="Calibri"/>
          <w:b/>
        </w:rPr>
        <w:tab/>
        <w:t>:10</w:t>
      </w:r>
      <w:r w:rsidRPr="00097925">
        <w:rPr>
          <w:rFonts w:ascii="Calibri" w:hAnsi="Calibri"/>
          <w:b/>
        </w:rPr>
        <w:tab/>
        <w:t>Q: of the legislators.</w:t>
      </w:r>
    </w:p>
    <w:p w:rsidR="001C5015" w:rsidRDefault="00174B27" w:rsidP="00174B27">
      <w:pPr>
        <w:rPr>
          <w:rFonts w:ascii="Calibri" w:hAnsi="Calibri"/>
        </w:rPr>
      </w:pPr>
      <w:r>
        <w:rPr>
          <w:rFonts w:ascii="Calibri" w:hAnsi="Calibri"/>
        </w:rPr>
        <w:t>Following nearly five and a half hours of discussion, Senate Joint Resolutions 74, 48, 59, 61 &amp; 83 was set aside for future talks</w:t>
      </w:r>
      <w:r w:rsidR="002E7E95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F35619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4B27"/>
    <w:rsid w:val="00177E9A"/>
    <w:rsid w:val="001C5015"/>
    <w:rsid w:val="00202BDC"/>
    <w:rsid w:val="00207241"/>
    <w:rsid w:val="00213E94"/>
    <w:rsid w:val="00284C42"/>
    <w:rsid w:val="002E7E95"/>
    <w:rsid w:val="00301BCF"/>
    <w:rsid w:val="003507A5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9516E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3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4B6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2024-02-13T14:54:00Z</dcterms:created>
  <dcterms:modified xsi:type="dcterms:W3CDTF">2024-02-13T17:09:00Z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