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681AAB"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FB3245">
        <w:rPr>
          <w:rFonts w:asciiTheme="majorHAnsi" w:hAnsiTheme="majorHAnsi"/>
          <w:b/>
          <w:color w:val="000099"/>
          <w:sz w:val="28"/>
          <w:szCs w:val="28"/>
        </w:rPr>
        <w:t>Initiative Petition Reform</w:t>
      </w:r>
    </w:p>
    <w:p w:rsidR="00207241" w:rsidRDefault="00421A10" w:rsidP="0083279E">
      <w:pPr>
        <w:rPr>
          <w:rFonts w:ascii="Calibri" w:hAnsi="Calibri"/>
        </w:rPr>
      </w:pPr>
      <w:r>
        <w:rPr>
          <w:rFonts w:ascii="Calibri" w:hAnsi="Calibri"/>
        </w:rPr>
        <w:t>Missouri senators move closer to full discussion on a major issue.</w:t>
      </w:r>
    </w:p>
    <w:p w:rsidR="00421A10" w:rsidRDefault="00421A10" w:rsidP="0083279E">
      <w:pPr>
        <w:rPr>
          <w:rFonts w:ascii="Calibri" w:hAnsi="Calibri"/>
        </w:rPr>
      </w:pPr>
      <w:r>
        <w:rPr>
          <w:rFonts w:ascii="Calibri" w:hAnsi="Calibri"/>
        </w:rPr>
        <w:t>If some in the Missouri Senate get their way, changes could be coming to the way petitions go onto future ballots.</w:t>
      </w:r>
    </w:p>
    <w:p w:rsidR="00421A10" w:rsidRDefault="00421A10" w:rsidP="00421A10">
      <w:pPr>
        <w:rPr>
          <w:rFonts w:ascii="Calibri" w:hAnsi="Calibri"/>
        </w:rPr>
      </w:pPr>
      <w:r>
        <w:rPr>
          <w:rFonts w:ascii="Calibri" w:hAnsi="Calibri"/>
        </w:rPr>
        <w:t>Missouri Senate President Pro Tem Caleb Rowden of Columbia says any changes made to the initiative petition process this session would most likely not have an impact on current petition drives…</w:t>
      </w:r>
    </w:p>
    <w:p w:rsidR="00421A10" w:rsidRPr="000524F4" w:rsidRDefault="00421A10" w:rsidP="00421A10">
      <w:pPr>
        <w:rPr>
          <w:rFonts w:ascii="Calibri" w:hAnsi="Calibri"/>
          <w:b/>
        </w:rPr>
      </w:pPr>
      <w:r>
        <w:rPr>
          <w:rFonts w:ascii="Calibri" w:hAnsi="Calibri"/>
        </w:rPr>
        <w:tab/>
      </w:r>
      <w:r w:rsidRPr="000524F4">
        <w:rPr>
          <w:rFonts w:ascii="Calibri" w:hAnsi="Calibri"/>
          <w:b/>
        </w:rPr>
        <w:t>Rowden</w:t>
      </w:r>
      <w:r w:rsidRPr="000524F4">
        <w:rPr>
          <w:rFonts w:ascii="Calibri" w:hAnsi="Calibri"/>
          <w:b/>
        </w:rPr>
        <w:tab/>
        <w:t>:09</w:t>
      </w:r>
      <w:r w:rsidRPr="000524F4">
        <w:rPr>
          <w:rFonts w:ascii="Calibri" w:hAnsi="Calibri"/>
          <w:b/>
        </w:rPr>
        <w:tab/>
        <w:t>Q: rules in November.</w:t>
      </w:r>
    </w:p>
    <w:p w:rsidR="00421A10" w:rsidRDefault="00421A10" w:rsidP="00421A10">
      <w:pPr>
        <w:rPr>
          <w:rFonts w:ascii="Calibri" w:hAnsi="Calibri"/>
        </w:rPr>
      </w:pPr>
      <w:r>
        <w:rPr>
          <w:rFonts w:ascii="Calibri" w:hAnsi="Calibri"/>
        </w:rPr>
        <w:t>Initiative petition, or I.P., reform has been around for most of the last decade.</w:t>
      </w:r>
    </w:p>
    <w:p w:rsidR="00421A10" w:rsidRDefault="00421A10" w:rsidP="00421A10">
      <w:pPr>
        <w:rPr>
          <w:rFonts w:ascii="Calibri" w:hAnsi="Calibri"/>
        </w:rPr>
      </w:pPr>
      <w:r>
        <w:rPr>
          <w:rFonts w:ascii="Calibri" w:hAnsi="Calibri"/>
        </w:rPr>
        <w:t>Missouri Senate Minority Floor Leader John Rizzo of Independence says voters added a check and balance to the Legislature a few decades ago…</w:t>
      </w:r>
    </w:p>
    <w:p w:rsidR="00421A10" w:rsidRPr="000524F4" w:rsidRDefault="00421A10" w:rsidP="00421A10">
      <w:pPr>
        <w:rPr>
          <w:rFonts w:ascii="Calibri" w:hAnsi="Calibri"/>
          <w:b/>
        </w:rPr>
      </w:pPr>
      <w:r>
        <w:rPr>
          <w:rFonts w:ascii="Calibri" w:hAnsi="Calibri"/>
        </w:rPr>
        <w:tab/>
      </w:r>
      <w:r w:rsidRPr="000524F4">
        <w:rPr>
          <w:rFonts w:ascii="Calibri" w:hAnsi="Calibri"/>
          <w:b/>
        </w:rPr>
        <w:t>Rizzo</w:t>
      </w:r>
      <w:r w:rsidRPr="000524F4">
        <w:rPr>
          <w:rFonts w:ascii="Calibri" w:hAnsi="Calibri"/>
          <w:b/>
        </w:rPr>
        <w:tab/>
      </w:r>
      <w:r w:rsidRPr="000524F4">
        <w:rPr>
          <w:rFonts w:ascii="Calibri" w:hAnsi="Calibri"/>
          <w:b/>
        </w:rPr>
        <w:tab/>
        <w:t>:09</w:t>
      </w:r>
      <w:r w:rsidRPr="000524F4">
        <w:rPr>
          <w:rFonts w:ascii="Calibri" w:hAnsi="Calibri"/>
          <w:b/>
        </w:rPr>
        <w:tab/>
        <w:t>Q: the voters approved.</w:t>
      </w:r>
    </w:p>
    <w:p w:rsidR="001C5015" w:rsidRDefault="00421A10" w:rsidP="0083279E">
      <w:pPr>
        <w:rPr>
          <w:rFonts w:ascii="Calibri" w:hAnsi="Calibri"/>
        </w:rPr>
      </w:pPr>
      <w:r>
        <w:rPr>
          <w:rFonts w:ascii="Calibri" w:hAnsi="Calibri"/>
        </w:rPr>
        <w:t>No fewer than 12 of 13 initiative petition reform Senate joint resolutions are the focus of one committee hearing.</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463590">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13E94"/>
    <w:rsid w:val="00284C42"/>
    <w:rsid w:val="00301BCF"/>
    <w:rsid w:val="003C0B05"/>
    <w:rsid w:val="00421A10"/>
    <w:rsid w:val="00463590"/>
    <w:rsid w:val="004C2612"/>
    <w:rsid w:val="00522830"/>
    <w:rsid w:val="005835C8"/>
    <w:rsid w:val="005D5427"/>
    <w:rsid w:val="00681AAB"/>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 w:val="00FB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B30E"/>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2024-01-29T14:50:00Z</dcterms:created>
  <dcterms:modified xsi:type="dcterms:W3CDTF">2024-01-29T16:10:00Z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