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56C13">
        <w:rPr>
          <w:rFonts w:asciiTheme="majorHAnsi" w:hAnsiTheme="majorHAnsi"/>
          <w:b/>
          <w:color w:val="000099"/>
          <w:sz w:val="28"/>
          <w:szCs w:val="28"/>
        </w:rPr>
        <w:t>Session End</w:t>
      </w:r>
      <w:r w:rsidR="00885E21">
        <w:rPr>
          <w:rFonts w:asciiTheme="majorHAnsi" w:hAnsiTheme="majorHAnsi"/>
          <w:b/>
          <w:color w:val="000099"/>
          <w:sz w:val="28"/>
          <w:szCs w:val="28"/>
        </w:rPr>
        <w:t>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56C13">
        <w:rPr>
          <w:rFonts w:ascii="Calibri" w:hAnsi="Calibri"/>
        </w:rPr>
        <w:t>the final week of the First Regular Session of the 102nd General Assembly</w:t>
      </w:r>
      <w:r w:rsidRPr="00F52F2A">
        <w:rPr>
          <w:rFonts w:ascii="Calibri" w:hAnsi="Calibri"/>
        </w:rPr>
        <w:t>…</w:t>
      </w:r>
    </w:p>
    <w:p w:rsidR="001F55DB" w:rsidRPr="001F55DB" w:rsidRDefault="001F55D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45B6D">
        <w:rPr>
          <w:rFonts w:ascii="Calibri" w:hAnsi="Calibri"/>
          <w:b/>
        </w:rPr>
        <w:t>Nat Snd 1</w:t>
      </w:r>
      <w:r w:rsidRPr="001F55DB">
        <w:rPr>
          <w:rFonts w:ascii="Calibri" w:hAnsi="Calibri"/>
          <w:b/>
        </w:rPr>
        <w:tab/>
        <w:t>:02</w:t>
      </w:r>
      <w:r w:rsidRPr="001F55DB">
        <w:rPr>
          <w:rFonts w:ascii="Calibri" w:hAnsi="Calibri"/>
          <w:b/>
        </w:rPr>
        <w:tab/>
        <w:t xml:space="preserve">Q: </w:t>
      </w:r>
      <w:r w:rsidR="00645B6D">
        <w:rPr>
          <w:rFonts w:ascii="Calibri" w:hAnsi="Calibri"/>
          <w:b/>
        </w:rPr>
        <w:t>Bill 827 be….</w:t>
      </w:r>
    </w:p>
    <w:p w:rsidR="001F55DB" w:rsidRDefault="001F55D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Part of Wednesday was dedicated to </w:t>
      </w:r>
      <w:hyperlink r:id="rId4" w:history="1">
        <w:r w:rsidRPr="001F55DB">
          <w:rPr>
            <w:rStyle w:val="Hyperlink"/>
            <w:rFonts w:ascii="Calibri" w:hAnsi="Calibri"/>
          </w:rPr>
          <w:t>House Bill 827</w:t>
        </w:r>
      </w:hyperlink>
      <w:r>
        <w:rPr>
          <w:rFonts w:ascii="Calibri" w:hAnsi="Calibri"/>
        </w:rPr>
        <w:t>. Senator Andrew Koenig of Manchester handles this legislation in the upper chamber. He tells his colleagues this bill would m</w:t>
      </w:r>
      <w:r w:rsidRPr="001F55D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F55DB">
        <w:rPr>
          <w:rFonts w:ascii="Calibri" w:hAnsi="Calibri"/>
        </w:rPr>
        <w:t xml:space="preserve"> provisions relating to student enrollment in the Missouri Course Access and Virtual School Program</w:t>
      </w:r>
      <w:r>
        <w:rPr>
          <w:rFonts w:ascii="Calibri" w:hAnsi="Calibri"/>
        </w:rPr>
        <w:t>…</w:t>
      </w:r>
    </w:p>
    <w:p w:rsidR="001F55DB" w:rsidRPr="001F55DB" w:rsidRDefault="001F55D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F55DB">
        <w:rPr>
          <w:rFonts w:ascii="Calibri" w:hAnsi="Calibri"/>
          <w:b/>
        </w:rPr>
        <w:t>Koenig</w:t>
      </w:r>
      <w:r w:rsidR="00645B6D">
        <w:rPr>
          <w:rFonts w:ascii="Calibri" w:hAnsi="Calibri"/>
          <w:b/>
        </w:rPr>
        <w:tab/>
      </w:r>
      <w:r w:rsidRPr="001F55DB">
        <w:rPr>
          <w:rFonts w:ascii="Calibri" w:hAnsi="Calibri"/>
          <w:b/>
        </w:rPr>
        <w:tab/>
      </w:r>
      <w:proofErr w:type="gramStart"/>
      <w:r w:rsidRPr="001F55DB">
        <w:rPr>
          <w:rFonts w:ascii="Calibri" w:hAnsi="Calibri"/>
          <w:b/>
        </w:rPr>
        <w:t>:10</w:t>
      </w:r>
      <w:proofErr w:type="gramEnd"/>
      <w:r w:rsidRPr="001F55DB">
        <w:rPr>
          <w:rFonts w:ascii="Calibri" w:hAnsi="Calibri"/>
          <w:b/>
        </w:rPr>
        <w:tab/>
        <w:t>Q: months, transfers out.</w:t>
      </w:r>
    </w:p>
    <w:p w:rsidR="001F55DB" w:rsidRDefault="001F55DB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Doug Beck of St. Louis points out the measure was taken back to its original wording, which addresses virtual schools…</w:t>
      </w:r>
    </w:p>
    <w:p w:rsidR="001F55DB" w:rsidRPr="001F55DB" w:rsidRDefault="001F55D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F55DB">
        <w:rPr>
          <w:rFonts w:ascii="Calibri" w:hAnsi="Calibri"/>
          <w:b/>
        </w:rPr>
        <w:t>Beck</w:t>
      </w:r>
      <w:r w:rsidRPr="001F55DB">
        <w:rPr>
          <w:rFonts w:ascii="Calibri" w:hAnsi="Calibri"/>
          <w:b/>
        </w:rPr>
        <w:tab/>
      </w:r>
      <w:r w:rsidRPr="001F55DB">
        <w:rPr>
          <w:rFonts w:ascii="Calibri" w:hAnsi="Calibri"/>
          <w:b/>
        </w:rPr>
        <w:tab/>
      </w:r>
      <w:proofErr w:type="gramStart"/>
      <w:r w:rsidRPr="001F55DB">
        <w:rPr>
          <w:rFonts w:ascii="Calibri" w:hAnsi="Calibri"/>
          <w:b/>
        </w:rPr>
        <w:t>:06</w:t>
      </w:r>
      <w:proofErr w:type="gramEnd"/>
      <w:r w:rsidRPr="001F55DB">
        <w:rPr>
          <w:rFonts w:ascii="Calibri" w:hAnsi="Calibri"/>
          <w:b/>
        </w:rPr>
        <w:tab/>
        <w:t>Q: it goes forward.</w:t>
      </w:r>
    </w:p>
    <w:p w:rsidR="001F55DB" w:rsidRDefault="001F55DB" w:rsidP="00F051F2">
      <w:pPr>
        <w:rPr>
          <w:rFonts w:ascii="Calibri" w:hAnsi="Calibri"/>
        </w:rPr>
      </w:pPr>
      <w:r>
        <w:rPr>
          <w:rFonts w:ascii="Calibri" w:hAnsi="Calibri"/>
        </w:rPr>
        <w:t>House Bill 827 has been set aside for further consideration…</w:t>
      </w:r>
    </w:p>
    <w:p w:rsidR="008F1FC3" w:rsidRPr="008F1FC3" w:rsidRDefault="008F1F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F1FC3">
        <w:rPr>
          <w:rFonts w:ascii="Calibri" w:hAnsi="Calibri"/>
          <w:b/>
        </w:rPr>
        <w:t>Nat Snd 2</w:t>
      </w:r>
      <w:r w:rsidRPr="008F1FC3">
        <w:rPr>
          <w:rFonts w:ascii="Calibri" w:hAnsi="Calibri"/>
          <w:b/>
        </w:rPr>
        <w:tab/>
        <w:t>:04</w:t>
      </w:r>
      <w:r w:rsidRPr="008F1FC3">
        <w:rPr>
          <w:rFonts w:ascii="Calibri" w:hAnsi="Calibri"/>
          <w:b/>
        </w:rPr>
        <w:tab/>
        <w:t>Q: some Medicaid reforms.</w:t>
      </w:r>
    </w:p>
    <w:p w:rsidR="008F1FC3" w:rsidRDefault="008F1FC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Another major measure this year was found in </w:t>
      </w:r>
      <w:hyperlink r:id="rId5" w:history="1">
        <w:r w:rsidRPr="008F1FC3">
          <w:rPr>
            <w:rStyle w:val="Hyperlink"/>
            <w:rFonts w:ascii="Calibri" w:hAnsi="Calibri"/>
          </w:rPr>
          <w:t>Senate Bills 45 &amp; 90</w:t>
        </w:r>
      </w:hyperlink>
      <w:r>
        <w:rPr>
          <w:rFonts w:ascii="Calibri" w:hAnsi="Calibri"/>
        </w:rPr>
        <w:t>, which seeks to m</w:t>
      </w:r>
      <w:r w:rsidRPr="008F1FC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F1FC3">
        <w:rPr>
          <w:rFonts w:ascii="Calibri" w:hAnsi="Calibri"/>
        </w:rPr>
        <w:t xml:space="preserve"> provisions relating to health care</w:t>
      </w:r>
      <w:r>
        <w:rPr>
          <w:rFonts w:ascii="Calibri" w:hAnsi="Calibri"/>
        </w:rPr>
        <w:t>.</w:t>
      </w:r>
    </w:p>
    <w:p w:rsidR="008F1FC3" w:rsidRDefault="008F1FC3" w:rsidP="00F051F2">
      <w:pPr>
        <w:rPr>
          <w:rFonts w:ascii="Calibri" w:hAnsi="Calibri"/>
        </w:rPr>
      </w:pPr>
      <w:r w:rsidRPr="008F1FC3">
        <w:rPr>
          <w:rFonts w:ascii="Calibri" w:hAnsi="Calibri"/>
        </w:rPr>
        <w:t>Missouri Senate President Pro Tem Caleb Rowden of Columbia</w:t>
      </w:r>
      <w:r>
        <w:rPr>
          <w:rFonts w:ascii="Calibri" w:hAnsi="Calibri"/>
        </w:rPr>
        <w:t xml:space="preserve"> says there were differences between the Missouri Senate and the Missouri House of Representatives’ versions of this proposal…</w:t>
      </w:r>
    </w:p>
    <w:p w:rsidR="008F1FC3" w:rsidRPr="008F1FC3" w:rsidRDefault="008F1F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F1FC3">
        <w:rPr>
          <w:rFonts w:ascii="Calibri" w:hAnsi="Calibri"/>
          <w:b/>
        </w:rPr>
        <w:t xml:space="preserve">Rowden </w:t>
      </w:r>
      <w:r w:rsidR="00645B6D">
        <w:rPr>
          <w:rFonts w:ascii="Calibri" w:hAnsi="Calibri"/>
          <w:b/>
        </w:rPr>
        <w:t>1</w:t>
      </w:r>
      <w:r w:rsidRPr="008F1FC3">
        <w:rPr>
          <w:rFonts w:ascii="Calibri" w:hAnsi="Calibri"/>
          <w:b/>
        </w:rPr>
        <w:tab/>
        <w:t>:08</w:t>
      </w:r>
      <w:r w:rsidRPr="008F1FC3">
        <w:rPr>
          <w:rFonts w:ascii="Calibri" w:hAnsi="Calibri"/>
          <w:b/>
        </w:rPr>
        <w:tab/>
        <w:t>Q: governor signing it.</w:t>
      </w:r>
    </w:p>
    <w:p w:rsidR="008F1FC3" w:rsidRDefault="008F1FC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adds she believes the version of this legislation that came </w:t>
      </w:r>
      <w:r w:rsidRPr="008F1FC3">
        <w:rPr>
          <w:rFonts w:ascii="Calibri" w:hAnsi="Calibri"/>
          <w:i/>
        </w:rPr>
        <w:t>back</w:t>
      </w:r>
      <w:r>
        <w:rPr>
          <w:rFonts w:ascii="Calibri" w:hAnsi="Calibri"/>
        </w:rPr>
        <w:t xml:space="preserve"> to the upper chamber is better than what </w:t>
      </w:r>
      <w:r w:rsidRPr="008F1FC3">
        <w:rPr>
          <w:rFonts w:ascii="Calibri" w:hAnsi="Calibri"/>
          <w:i/>
        </w:rPr>
        <w:t>left</w:t>
      </w:r>
      <w:r>
        <w:rPr>
          <w:rFonts w:ascii="Calibri" w:hAnsi="Calibri"/>
        </w:rPr>
        <w:t xml:space="preserve"> the Missouri Senate initially…</w:t>
      </w:r>
    </w:p>
    <w:p w:rsidR="008F1FC3" w:rsidRPr="008F1FC3" w:rsidRDefault="008F1F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F1FC3">
        <w:rPr>
          <w:rFonts w:ascii="Calibri" w:hAnsi="Calibri"/>
          <w:b/>
        </w:rPr>
        <w:t>Arthur</w:t>
      </w:r>
      <w:r w:rsidR="00645B6D">
        <w:rPr>
          <w:rFonts w:ascii="Calibri" w:hAnsi="Calibri"/>
          <w:b/>
        </w:rPr>
        <w:tab/>
      </w:r>
      <w:r w:rsidRPr="008F1FC3">
        <w:rPr>
          <w:rFonts w:ascii="Calibri" w:hAnsi="Calibri"/>
          <w:b/>
        </w:rPr>
        <w:tab/>
      </w:r>
      <w:proofErr w:type="gramStart"/>
      <w:r w:rsidRPr="008F1FC3">
        <w:rPr>
          <w:rFonts w:ascii="Calibri" w:hAnsi="Calibri"/>
          <w:b/>
        </w:rPr>
        <w:t>:07</w:t>
      </w:r>
      <w:proofErr w:type="gramEnd"/>
      <w:r w:rsidRPr="008F1FC3">
        <w:rPr>
          <w:rFonts w:ascii="Calibri" w:hAnsi="Calibri"/>
          <w:b/>
        </w:rPr>
        <w:tab/>
        <w:t>Q: Medicaid program currently.</w:t>
      </w:r>
    </w:p>
    <w:p w:rsidR="00F12223" w:rsidRDefault="00F1222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Tracy McCreery of St. Louis County sponsors </w:t>
      </w:r>
      <w:hyperlink r:id="rId6" w:history="1">
        <w:r w:rsidRPr="00F12223">
          <w:rPr>
            <w:rStyle w:val="Hyperlink"/>
            <w:rFonts w:ascii="Calibri" w:hAnsi="Calibri"/>
          </w:rPr>
          <w:t>Senate Bill 90</w:t>
        </w:r>
      </w:hyperlink>
      <w:r>
        <w:rPr>
          <w:rFonts w:ascii="Calibri" w:hAnsi="Calibri"/>
        </w:rPr>
        <w:t>, which was added to Senate Bill 45…</w:t>
      </w:r>
    </w:p>
    <w:p w:rsidR="00F12223" w:rsidRPr="00F12223" w:rsidRDefault="00F122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12223">
        <w:rPr>
          <w:rFonts w:ascii="Calibri" w:hAnsi="Calibri"/>
          <w:b/>
        </w:rPr>
        <w:t>McCreery</w:t>
      </w:r>
      <w:r w:rsidRPr="00F12223">
        <w:rPr>
          <w:rFonts w:ascii="Calibri" w:hAnsi="Calibri"/>
          <w:b/>
        </w:rPr>
        <w:tab/>
      </w:r>
      <w:proofErr w:type="gramStart"/>
      <w:r w:rsidRPr="00F12223">
        <w:rPr>
          <w:rFonts w:ascii="Calibri" w:hAnsi="Calibri"/>
          <w:b/>
        </w:rPr>
        <w:t>:09</w:t>
      </w:r>
      <w:proofErr w:type="gramEnd"/>
      <w:r w:rsidRPr="00F12223">
        <w:rPr>
          <w:rFonts w:ascii="Calibri" w:hAnsi="Calibri"/>
          <w:b/>
        </w:rPr>
        <w:tab/>
        <w:t>Q: before we adjourn.</w:t>
      </w:r>
    </w:p>
    <w:p w:rsidR="008F1FC3" w:rsidRDefault="008F1FC3" w:rsidP="00F051F2">
      <w:pPr>
        <w:rPr>
          <w:rFonts w:ascii="Calibri" w:hAnsi="Calibri"/>
        </w:rPr>
      </w:pPr>
      <w:r w:rsidRPr="005A083A">
        <w:rPr>
          <w:rFonts w:ascii="Calibri" w:hAnsi="Calibri"/>
        </w:rPr>
        <w:lastRenderedPageBreak/>
        <w:t>If Missouri senators adopt the conference committee report, Senate Bills 45 &amp; 90 would then go to the governor for his consideration</w:t>
      </w:r>
      <w:r>
        <w:rPr>
          <w:rFonts w:ascii="Calibri" w:hAnsi="Calibri"/>
        </w:rPr>
        <w:t>…</w:t>
      </w:r>
    </w:p>
    <w:p w:rsidR="008F1FC3" w:rsidRPr="00F12223" w:rsidRDefault="00F122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12223">
        <w:rPr>
          <w:rFonts w:ascii="Calibri" w:hAnsi="Calibri"/>
          <w:b/>
        </w:rPr>
        <w:t>Nat Snd 3</w:t>
      </w:r>
      <w:r w:rsidRPr="00F12223">
        <w:rPr>
          <w:rFonts w:ascii="Calibri" w:hAnsi="Calibri"/>
          <w:b/>
        </w:rPr>
        <w:tab/>
        <w:t>:05</w:t>
      </w:r>
      <w:r w:rsidRPr="00F12223">
        <w:rPr>
          <w:rFonts w:ascii="Calibri" w:hAnsi="Calibri"/>
          <w:b/>
        </w:rPr>
        <w:tab/>
        <w:t>Q: on that bill.</w:t>
      </w:r>
    </w:p>
    <w:p w:rsidR="00F12223" w:rsidRDefault="00F1222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Rusty Black of Chillicothe sponsors </w:t>
      </w:r>
      <w:hyperlink r:id="rId7" w:history="1">
        <w:r w:rsidRPr="00F12223">
          <w:rPr>
            <w:rStyle w:val="Hyperlink"/>
            <w:rFonts w:ascii="Calibri" w:hAnsi="Calibri"/>
          </w:rPr>
          <w:t>Senate Bill 75</w:t>
        </w:r>
      </w:hyperlink>
      <w:r>
        <w:rPr>
          <w:rFonts w:ascii="Calibri" w:hAnsi="Calibri"/>
        </w:rPr>
        <w:t>. He says his proposal would m</w:t>
      </w:r>
      <w:r w:rsidRPr="00F1222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F12223">
        <w:rPr>
          <w:rFonts w:ascii="Calibri" w:hAnsi="Calibri"/>
        </w:rPr>
        <w:t xml:space="preserve"> provisions relating to retirement systems</w:t>
      </w:r>
      <w:r>
        <w:rPr>
          <w:rFonts w:ascii="Calibri" w:hAnsi="Calibri"/>
        </w:rPr>
        <w:t>…</w:t>
      </w:r>
    </w:p>
    <w:p w:rsidR="00F12223" w:rsidRPr="00F12223" w:rsidRDefault="00F122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12223">
        <w:rPr>
          <w:rFonts w:ascii="Calibri" w:hAnsi="Calibri"/>
          <w:b/>
        </w:rPr>
        <w:t>Black</w:t>
      </w:r>
      <w:r w:rsidRPr="00F12223">
        <w:rPr>
          <w:rFonts w:ascii="Calibri" w:hAnsi="Calibri"/>
          <w:b/>
        </w:rPr>
        <w:tab/>
      </w:r>
      <w:r w:rsidRPr="00F12223">
        <w:rPr>
          <w:rFonts w:ascii="Calibri" w:hAnsi="Calibri"/>
          <w:b/>
        </w:rPr>
        <w:tab/>
      </w:r>
      <w:proofErr w:type="gramStart"/>
      <w:r w:rsidRPr="00F12223">
        <w:rPr>
          <w:rFonts w:ascii="Calibri" w:hAnsi="Calibri"/>
          <w:b/>
        </w:rPr>
        <w:t>:09</w:t>
      </w:r>
      <w:proofErr w:type="gramEnd"/>
      <w:r w:rsidRPr="00F12223">
        <w:rPr>
          <w:rFonts w:ascii="Calibri" w:hAnsi="Calibri"/>
          <w:b/>
        </w:rPr>
        <w:tab/>
        <w:t>Q: a lawn mower.</w:t>
      </w:r>
    </w:p>
    <w:p w:rsidR="00F12223" w:rsidRDefault="00F12223" w:rsidP="00F051F2">
      <w:pPr>
        <w:rPr>
          <w:rFonts w:ascii="Calibri" w:hAnsi="Calibri"/>
        </w:rPr>
      </w:pPr>
      <w:r>
        <w:rPr>
          <w:rFonts w:ascii="Calibri" w:hAnsi="Calibri"/>
        </w:rPr>
        <w:t>Senate Bill 75 now awaits the governor’s signature…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645B6D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556C13">
        <w:rPr>
          <w:rFonts w:ascii="Calibri" w:hAnsi="Calibri"/>
          <w:b/>
        </w:rPr>
        <w:t>07</w:t>
      </w:r>
      <w:r w:rsidR="007F4544">
        <w:rPr>
          <w:rFonts w:ascii="Calibri" w:hAnsi="Calibri"/>
          <w:b/>
        </w:rPr>
        <w:tab/>
        <w:t xml:space="preserve">Q: </w:t>
      </w:r>
      <w:r w:rsidR="00556C13">
        <w:rPr>
          <w:rFonts w:ascii="Calibri" w:hAnsi="Calibri"/>
          <w:b/>
        </w:rPr>
        <w:t>Year 2024 budget.</w:t>
      </w:r>
    </w:p>
    <w:p w:rsidR="007F4544" w:rsidRDefault="00556C13" w:rsidP="00F051F2">
      <w:pPr>
        <w:rPr>
          <w:rFonts w:ascii="Calibri" w:hAnsi="Calibri"/>
        </w:rPr>
      </w:pPr>
      <w:r>
        <w:rPr>
          <w:rFonts w:ascii="Calibri" w:hAnsi="Calibri"/>
        </w:rPr>
        <w:t>The most important piece of the 2023 legislative session was completed last week, when Missouri senators passed the Fiscal Year 2024 state operating budget.</w:t>
      </w:r>
    </w:p>
    <w:p w:rsidR="00556C13" w:rsidRDefault="008F1FC3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556C13">
        <w:rPr>
          <w:rFonts w:ascii="Calibri" w:hAnsi="Calibri"/>
        </w:rPr>
        <w:t xml:space="preserve"> Rowden says the new budget was passed on time…</w:t>
      </w:r>
    </w:p>
    <w:p w:rsidR="00556C13" w:rsidRPr="00556C13" w:rsidRDefault="00556C1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6C13">
        <w:rPr>
          <w:rFonts w:ascii="Calibri" w:hAnsi="Calibri"/>
          <w:b/>
        </w:rPr>
        <w:t xml:space="preserve">Rowden </w:t>
      </w:r>
      <w:r w:rsidR="00645B6D">
        <w:rPr>
          <w:rFonts w:ascii="Calibri" w:hAnsi="Calibri"/>
          <w:b/>
        </w:rPr>
        <w:t>2</w:t>
      </w:r>
      <w:r w:rsidRPr="00556C13">
        <w:rPr>
          <w:rFonts w:ascii="Calibri" w:hAnsi="Calibri"/>
          <w:b/>
        </w:rPr>
        <w:tab/>
        <w:t>:05</w:t>
      </w:r>
      <w:r w:rsidRPr="00556C13">
        <w:rPr>
          <w:rFonts w:ascii="Calibri" w:hAnsi="Calibri"/>
          <w:b/>
        </w:rPr>
        <w:tab/>
        <w:t>Q: during that process.</w:t>
      </w:r>
    </w:p>
    <w:p w:rsidR="00556C13" w:rsidRDefault="00556C13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producing a budget is a collaborative effort…</w:t>
      </w:r>
    </w:p>
    <w:p w:rsidR="00556C13" w:rsidRPr="00556C13" w:rsidRDefault="00556C1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6C13">
        <w:rPr>
          <w:rFonts w:ascii="Calibri" w:hAnsi="Calibri"/>
          <w:b/>
        </w:rPr>
        <w:t>Rizzo</w:t>
      </w:r>
      <w:bookmarkStart w:id="0" w:name="_GoBack"/>
      <w:bookmarkEnd w:id="0"/>
      <w:r w:rsidRPr="00556C13">
        <w:rPr>
          <w:rFonts w:ascii="Calibri" w:hAnsi="Calibri"/>
          <w:b/>
        </w:rPr>
        <w:tab/>
      </w:r>
      <w:r w:rsidRPr="00556C13">
        <w:rPr>
          <w:rFonts w:ascii="Calibri" w:hAnsi="Calibri"/>
          <w:b/>
        </w:rPr>
        <w:tab/>
        <w:t>:05</w:t>
      </w:r>
      <w:r w:rsidRPr="00556C13">
        <w:rPr>
          <w:rFonts w:ascii="Calibri" w:hAnsi="Calibri"/>
          <w:b/>
        </w:rPr>
        <w:tab/>
        <w:t>Q: our state function.</w:t>
      </w:r>
    </w:p>
    <w:p w:rsidR="00556C13" w:rsidRDefault="00556C13" w:rsidP="00F051F2">
      <w:pPr>
        <w:rPr>
          <w:rFonts w:ascii="Calibri" w:hAnsi="Calibri"/>
        </w:rPr>
      </w:pPr>
      <w:r>
        <w:rPr>
          <w:rFonts w:ascii="Calibri" w:hAnsi="Calibri"/>
        </w:rPr>
        <w:t>The executive branch continues to review the budget. The governor will soon sign the budget, plus veto any line items he deems unnecessary. Missouri’s next f</w:t>
      </w:r>
      <w:r w:rsidR="005A083A">
        <w:rPr>
          <w:rFonts w:ascii="Calibri" w:hAnsi="Calibri"/>
        </w:rPr>
        <w:t>iscal year will start on July 1.</w:t>
      </w:r>
    </w:p>
    <w:p w:rsidR="00556C13" w:rsidRDefault="00556C13" w:rsidP="00F051F2">
      <w:pPr>
        <w:rPr>
          <w:rFonts w:ascii="Calibri" w:hAnsi="Calibri"/>
        </w:rPr>
      </w:pPr>
      <w:r>
        <w:rPr>
          <w:rFonts w:ascii="Calibri" w:hAnsi="Calibri"/>
        </w:rPr>
        <w:t>Next up for lawmakers will be the official end to the regular legislative session, which — by law — will be May 30.</w:t>
      </w:r>
    </w:p>
    <w:p w:rsidR="008F1FC3" w:rsidRDefault="008F1FC3" w:rsidP="00F051F2">
      <w:pPr>
        <w:rPr>
          <w:rFonts w:ascii="Calibri" w:hAnsi="Calibri"/>
        </w:rPr>
      </w:pPr>
      <w:r>
        <w:rPr>
          <w:rFonts w:ascii="Calibri" w:hAnsi="Calibri"/>
        </w:rPr>
        <w:t>The annual veto session will be held in September.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</w:t>
      </w:r>
      <w:r w:rsidR="008F1FC3">
        <w:rPr>
          <w:rFonts w:ascii="Calibri" w:hAnsi="Calibri"/>
        </w:rPr>
        <w:t xml:space="preserve">— plus, see a complete list of </w:t>
      </w:r>
      <w:hyperlink r:id="rId8" w:history="1">
        <w:r w:rsidR="008F1FC3" w:rsidRPr="008F1FC3">
          <w:rPr>
            <w:rStyle w:val="Hyperlink"/>
            <w:rFonts w:ascii="Calibri" w:hAnsi="Calibri"/>
          </w:rPr>
          <w:t>truly agreed to and finally passed</w:t>
        </w:r>
      </w:hyperlink>
      <w:r w:rsidR="008F1FC3">
        <w:rPr>
          <w:rFonts w:ascii="Calibri" w:hAnsi="Calibri"/>
        </w:rPr>
        <w:t xml:space="preserve"> legislation — </w:t>
      </w:r>
      <w:r w:rsidRPr="002B1A13">
        <w:rPr>
          <w:rFonts w:ascii="Calibri" w:hAnsi="Calibri"/>
        </w:rPr>
        <w:t xml:space="preserve">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F55DB"/>
    <w:rsid w:val="00202BDC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56C13"/>
    <w:rsid w:val="005A083A"/>
    <w:rsid w:val="005D5427"/>
    <w:rsid w:val="00645B6D"/>
    <w:rsid w:val="007428D8"/>
    <w:rsid w:val="00781232"/>
    <w:rsid w:val="007A55DA"/>
    <w:rsid w:val="007F4544"/>
    <w:rsid w:val="00815EC9"/>
    <w:rsid w:val="00823A29"/>
    <w:rsid w:val="00842DAF"/>
    <w:rsid w:val="00885E21"/>
    <w:rsid w:val="008A328F"/>
    <w:rsid w:val="008F1FC3"/>
    <w:rsid w:val="008F722E"/>
    <w:rsid w:val="0094316F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38A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mo.gov/23info/BTS_Web/TrulyAgreed.aspx?SessionTyp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3info/bts_web/Bill.aspx?SessionType=R&amp;BillID=44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4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nate.mo.gov/23info/BTS_Web/TrulyAgreed.aspx?SessionType=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ouse.mo.gov/Bill.aspx?bill=HB827&amp;year=2023&amp;code=R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2023-05-08T14:26:00Z</dcterms:created>
  <dcterms:modified xsi:type="dcterms:W3CDTF">2023-05-12T18:26:00Z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