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D30030">
        <w:rPr>
          <w:rFonts w:asciiTheme="majorHAnsi" w:hAnsiTheme="majorHAnsi"/>
          <w:b/>
          <w:color w:val="000099"/>
          <w:sz w:val="28"/>
          <w:szCs w:val="28"/>
        </w:rPr>
        <w:t>Save Women’s Sports Act</w:t>
      </w:r>
    </w:p>
    <w:p w:rsidR="00F051F2" w:rsidRDefault="00F051F2" w:rsidP="00F051F2">
      <w:pPr>
        <w:rPr>
          <w:rFonts w:ascii="Calibri" w:hAnsi="Calibri"/>
        </w:rPr>
      </w:pPr>
      <w:r w:rsidRPr="00F52F2A">
        <w:rPr>
          <w:rFonts w:ascii="Calibri" w:hAnsi="Calibri"/>
        </w:rPr>
        <w:t xml:space="preserve">This week in the Missouri Senate, we review </w:t>
      </w:r>
      <w:r w:rsidR="004F403D">
        <w:rPr>
          <w:rFonts w:ascii="Calibri" w:hAnsi="Calibri"/>
        </w:rPr>
        <w:t>the Save Women’s Sports Act</w:t>
      </w:r>
      <w:r w:rsidRPr="00F52F2A">
        <w:rPr>
          <w:rFonts w:ascii="Calibri" w:hAnsi="Calibri"/>
        </w:rPr>
        <w:t>…</w:t>
      </w:r>
    </w:p>
    <w:p w:rsidR="00F051F2" w:rsidRPr="00AB3BA0" w:rsidRDefault="004F403D" w:rsidP="00AB3BA0">
      <w:pPr>
        <w:ind w:firstLine="720"/>
        <w:rPr>
          <w:rFonts w:ascii="Calibri" w:hAnsi="Calibri"/>
          <w:b/>
        </w:rPr>
      </w:pPr>
      <w:r>
        <w:rPr>
          <w:rFonts w:ascii="Calibri" w:hAnsi="Calibri"/>
          <w:b/>
        </w:rPr>
        <w:t>Nat Snd</w:t>
      </w:r>
      <w:r w:rsidR="007A55DA">
        <w:rPr>
          <w:rFonts w:ascii="Calibri" w:hAnsi="Calibri"/>
          <w:b/>
        </w:rPr>
        <w:tab/>
      </w:r>
      <w:r>
        <w:rPr>
          <w:rFonts w:ascii="Calibri" w:hAnsi="Calibri"/>
          <w:b/>
        </w:rPr>
        <w:tab/>
      </w:r>
      <w:r w:rsidR="007A55DA">
        <w:rPr>
          <w:rFonts w:ascii="Calibri" w:hAnsi="Calibri"/>
          <w:b/>
        </w:rPr>
        <w:t>:</w:t>
      </w:r>
      <w:r>
        <w:rPr>
          <w:rFonts w:ascii="Calibri" w:hAnsi="Calibri"/>
          <w:b/>
        </w:rPr>
        <w:t>03</w:t>
      </w:r>
      <w:r w:rsidR="007F4544">
        <w:rPr>
          <w:rFonts w:ascii="Calibri" w:hAnsi="Calibri"/>
          <w:b/>
        </w:rPr>
        <w:tab/>
        <w:t xml:space="preserve">Q: </w:t>
      </w:r>
      <w:r>
        <w:rPr>
          <w:rFonts w:ascii="Calibri" w:hAnsi="Calibri"/>
          <w:b/>
        </w:rPr>
        <w:t>across the line.</w:t>
      </w:r>
    </w:p>
    <w:p w:rsidR="007F4544" w:rsidRDefault="004F403D" w:rsidP="00F051F2">
      <w:pPr>
        <w:rPr>
          <w:rFonts w:ascii="Calibri" w:hAnsi="Calibri"/>
        </w:rPr>
      </w:pPr>
      <w:hyperlink r:id="rId4" w:history="1">
        <w:r w:rsidRPr="004F403D">
          <w:rPr>
            <w:rStyle w:val="Hyperlink"/>
            <w:rFonts w:ascii="Calibri" w:hAnsi="Calibri"/>
          </w:rPr>
          <w:t>Senate Bill 39</w:t>
        </w:r>
      </w:hyperlink>
      <w:r>
        <w:rPr>
          <w:rFonts w:ascii="Calibri" w:hAnsi="Calibri"/>
        </w:rPr>
        <w:t xml:space="preserve"> was pre-filed on Dec. 1; heard by the </w:t>
      </w:r>
      <w:hyperlink r:id="rId5" w:history="1">
        <w:r w:rsidRPr="004F403D">
          <w:rPr>
            <w:rStyle w:val="Hyperlink"/>
            <w:rFonts w:ascii="Calibri" w:hAnsi="Calibri"/>
          </w:rPr>
          <w:t>Missouri Senate Emerging Issues Committee</w:t>
        </w:r>
      </w:hyperlink>
      <w:r>
        <w:rPr>
          <w:rFonts w:ascii="Calibri" w:hAnsi="Calibri"/>
        </w:rPr>
        <w:t xml:space="preserve"> on Jan. 31; perfected on March 20; sent to the Missouri House of Representatives on March 23; sent to the executive branch on May 10; and signed into law on June 7.</w:t>
      </w:r>
    </w:p>
    <w:p w:rsidR="004F403D" w:rsidRDefault="004F403D" w:rsidP="00F051F2">
      <w:pPr>
        <w:rPr>
          <w:rFonts w:ascii="Calibri" w:hAnsi="Calibri"/>
        </w:rPr>
      </w:pPr>
      <w:r>
        <w:rPr>
          <w:rFonts w:ascii="Calibri" w:hAnsi="Calibri"/>
        </w:rPr>
        <w:t>Senator Holly Thompson Rehder of Scott City is the sponsor. She says this new law e</w:t>
      </w:r>
      <w:r w:rsidRPr="004F403D">
        <w:rPr>
          <w:rFonts w:ascii="Calibri" w:hAnsi="Calibri"/>
        </w:rPr>
        <w:t>stablishes guidelines for student participation in athletic contests organized by sex</w:t>
      </w:r>
      <w:r>
        <w:rPr>
          <w:rFonts w:ascii="Calibri" w:hAnsi="Calibri"/>
        </w:rPr>
        <w:t>…</w:t>
      </w:r>
    </w:p>
    <w:p w:rsidR="004F403D" w:rsidRPr="004F403D" w:rsidRDefault="004F403D" w:rsidP="00F051F2">
      <w:pPr>
        <w:rPr>
          <w:rFonts w:ascii="Calibri" w:hAnsi="Calibri"/>
          <w:b/>
        </w:rPr>
      </w:pPr>
      <w:r>
        <w:rPr>
          <w:rFonts w:ascii="Calibri" w:hAnsi="Calibri"/>
        </w:rPr>
        <w:tab/>
      </w:r>
      <w:r w:rsidRPr="004F403D">
        <w:rPr>
          <w:rFonts w:ascii="Calibri" w:hAnsi="Calibri"/>
          <w:b/>
        </w:rPr>
        <w:t>Thompson Rehder 1</w:t>
      </w:r>
      <w:r w:rsidRPr="004F403D">
        <w:rPr>
          <w:rFonts w:ascii="Calibri" w:hAnsi="Calibri"/>
          <w:b/>
        </w:rPr>
        <w:tab/>
        <w:t>:29</w:t>
      </w:r>
      <w:r w:rsidRPr="004F403D">
        <w:rPr>
          <w:rFonts w:ascii="Calibri" w:hAnsi="Calibri"/>
          <w:b/>
        </w:rPr>
        <w:tab/>
        <w:t>Q: and junior high.</w:t>
      </w:r>
    </w:p>
    <w:p w:rsidR="004F403D" w:rsidRDefault="004F403D" w:rsidP="00F051F2">
      <w:pPr>
        <w:rPr>
          <w:rFonts w:ascii="Calibri" w:hAnsi="Calibri"/>
        </w:rPr>
      </w:pPr>
      <w:r>
        <w:rPr>
          <w:rFonts w:ascii="Calibri" w:hAnsi="Calibri"/>
        </w:rPr>
        <w:t>When this measure was heard in committee, Sen. Tracy McCreery of St. Louis County talked about the sponsor’s intentions…</w:t>
      </w:r>
    </w:p>
    <w:p w:rsidR="004F403D" w:rsidRPr="004F403D" w:rsidRDefault="004F403D" w:rsidP="00F051F2">
      <w:pPr>
        <w:rPr>
          <w:rFonts w:ascii="Calibri" w:hAnsi="Calibri"/>
          <w:b/>
        </w:rPr>
      </w:pPr>
      <w:r>
        <w:rPr>
          <w:rFonts w:ascii="Calibri" w:hAnsi="Calibri"/>
        </w:rPr>
        <w:tab/>
      </w:r>
      <w:r w:rsidRPr="004F403D">
        <w:rPr>
          <w:rFonts w:ascii="Calibri" w:hAnsi="Calibri"/>
          <w:b/>
        </w:rPr>
        <w:t xml:space="preserve">McCreery </w:t>
      </w:r>
      <w:r w:rsidR="00026674">
        <w:rPr>
          <w:rFonts w:ascii="Calibri" w:hAnsi="Calibri"/>
          <w:b/>
        </w:rPr>
        <w:t>1</w:t>
      </w:r>
      <w:r w:rsidRPr="004F403D">
        <w:rPr>
          <w:rFonts w:ascii="Calibri" w:hAnsi="Calibri"/>
          <w:b/>
        </w:rPr>
        <w:tab/>
      </w:r>
      <w:r w:rsidRPr="004F403D">
        <w:rPr>
          <w:rFonts w:ascii="Calibri" w:hAnsi="Calibri"/>
          <w:b/>
        </w:rPr>
        <w:tab/>
        <w:t>:18</w:t>
      </w:r>
      <w:r w:rsidRPr="004F403D">
        <w:rPr>
          <w:rFonts w:ascii="Calibri" w:hAnsi="Calibri"/>
          <w:b/>
        </w:rPr>
        <w:tab/>
        <w:t>Q: funding higher ed.</w:t>
      </w:r>
    </w:p>
    <w:p w:rsidR="004F403D" w:rsidRDefault="004F403D" w:rsidP="00F051F2">
      <w:pPr>
        <w:rPr>
          <w:rFonts w:ascii="Calibri" w:hAnsi="Calibri"/>
        </w:rPr>
      </w:pPr>
      <w:r>
        <w:rPr>
          <w:rFonts w:ascii="Calibri" w:hAnsi="Calibri"/>
        </w:rPr>
        <w:t>Senator Thompson Rehder says she believes her proposal is about protecting the gains women have made…</w:t>
      </w:r>
    </w:p>
    <w:p w:rsidR="004F403D" w:rsidRPr="004F403D" w:rsidRDefault="004F403D" w:rsidP="00F051F2">
      <w:pPr>
        <w:rPr>
          <w:rFonts w:ascii="Calibri" w:hAnsi="Calibri"/>
          <w:b/>
        </w:rPr>
      </w:pPr>
      <w:r>
        <w:rPr>
          <w:rFonts w:ascii="Calibri" w:hAnsi="Calibri"/>
        </w:rPr>
        <w:tab/>
      </w:r>
      <w:r w:rsidRPr="004F403D">
        <w:rPr>
          <w:rFonts w:ascii="Calibri" w:hAnsi="Calibri"/>
          <w:b/>
        </w:rPr>
        <w:t xml:space="preserve">Thompson Rehder </w:t>
      </w:r>
      <w:r w:rsidR="00026674">
        <w:rPr>
          <w:rFonts w:ascii="Calibri" w:hAnsi="Calibri"/>
          <w:b/>
        </w:rPr>
        <w:t>2</w:t>
      </w:r>
      <w:bookmarkStart w:id="0" w:name="_GoBack"/>
      <w:bookmarkEnd w:id="0"/>
      <w:r w:rsidRPr="004F403D">
        <w:rPr>
          <w:rFonts w:ascii="Calibri" w:hAnsi="Calibri"/>
          <w:b/>
        </w:rPr>
        <w:tab/>
        <w:t>:29</w:t>
      </w:r>
      <w:r w:rsidRPr="004F403D">
        <w:rPr>
          <w:rFonts w:ascii="Calibri" w:hAnsi="Calibri"/>
          <w:b/>
        </w:rPr>
        <w:tab/>
        <w:t>Q: that we’ve gained.</w:t>
      </w:r>
    </w:p>
    <w:p w:rsidR="004F403D" w:rsidRDefault="004F403D" w:rsidP="00F051F2">
      <w:pPr>
        <w:rPr>
          <w:rFonts w:ascii="Calibri" w:hAnsi="Calibri"/>
        </w:rPr>
      </w:pPr>
      <w:r>
        <w:rPr>
          <w:rFonts w:ascii="Calibri" w:hAnsi="Calibri"/>
        </w:rPr>
        <w:t>Senator McCreery also points out, despite early Missouri Senate passage during the regular legislative session, the Missouri House of Representatives waited until the end of session to send the legislation to the governor…</w:t>
      </w:r>
    </w:p>
    <w:p w:rsidR="004F403D" w:rsidRPr="004F403D" w:rsidRDefault="004F403D" w:rsidP="00F051F2">
      <w:pPr>
        <w:rPr>
          <w:rFonts w:ascii="Calibri" w:hAnsi="Calibri"/>
          <w:b/>
        </w:rPr>
      </w:pPr>
      <w:r>
        <w:rPr>
          <w:rFonts w:ascii="Calibri" w:hAnsi="Calibri"/>
        </w:rPr>
        <w:tab/>
      </w:r>
      <w:r w:rsidRPr="004F403D">
        <w:rPr>
          <w:rFonts w:ascii="Calibri" w:hAnsi="Calibri"/>
          <w:b/>
        </w:rPr>
        <w:t>McCreery 2</w:t>
      </w:r>
      <w:r w:rsidRPr="004F403D">
        <w:rPr>
          <w:rFonts w:ascii="Calibri" w:hAnsi="Calibri"/>
          <w:b/>
        </w:rPr>
        <w:tab/>
      </w:r>
      <w:r w:rsidRPr="004F403D">
        <w:rPr>
          <w:rFonts w:ascii="Calibri" w:hAnsi="Calibri"/>
          <w:b/>
        </w:rPr>
        <w:tab/>
        <w:t>:17</w:t>
      </w:r>
      <w:r w:rsidRPr="004F403D">
        <w:rPr>
          <w:rFonts w:ascii="Calibri" w:hAnsi="Calibri"/>
          <w:b/>
        </w:rPr>
        <w:tab/>
        <w:t>Q: not make mistakes.</w:t>
      </w:r>
    </w:p>
    <w:p w:rsidR="004F403D" w:rsidRDefault="004F403D" w:rsidP="00F051F2">
      <w:pPr>
        <w:rPr>
          <w:rFonts w:ascii="Calibri" w:hAnsi="Calibri"/>
        </w:rPr>
      </w:pPr>
      <w:r>
        <w:rPr>
          <w:rFonts w:ascii="Calibri" w:hAnsi="Calibri"/>
        </w:rPr>
        <w:t>Senate Bill 39 became law on Aug. 28.</w:t>
      </w:r>
    </w:p>
    <w:p w:rsidR="004F403D" w:rsidRDefault="004F403D" w:rsidP="00F051F2">
      <w:pPr>
        <w:rPr>
          <w:rFonts w:ascii="Calibri" w:hAnsi="Calibri"/>
        </w:rPr>
      </w:pPr>
      <w:r>
        <w:rPr>
          <w:rFonts w:ascii="Calibri" w:hAnsi="Calibri"/>
        </w:rPr>
        <w:t>Next up for lawmakers will be the annual veto session, which will start at noon on Wednesday, Sept. 13. By law, veto session can last as long as 60 calendar days.</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6"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26674"/>
    <w:rsid w:val="00177E9A"/>
    <w:rsid w:val="00202BDC"/>
    <w:rsid w:val="00284C42"/>
    <w:rsid w:val="002B0232"/>
    <w:rsid w:val="002B1A13"/>
    <w:rsid w:val="00301BCF"/>
    <w:rsid w:val="003C0B05"/>
    <w:rsid w:val="00444425"/>
    <w:rsid w:val="004C2612"/>
    <w:rsid w:val="004F403D"/>
    <w:rsid w:val="00522830"/>
    <w:rsid w:val="0055150F"/>
    <w:rsid w:val="005B6958"/>
    <w:rsid w:val="005D5427"/>
    <w:rsid w:val="007428D8"/>
    <w:rsid w:val="00781232"/>
    <w:rsid w:val="007A55DA"/>
    <w:rsid w:val="007F4544"/>
    <w:rsid w:val="00815EC9"/>
    <w:rsid w:val="00823A29"/>
    <w:rsid w:val="00842DAF"/>
    <w:rsid w:val="008A328F"/>
    <w:rsid w:val="008F722E"/>
    <w:rsid w:val="0094316F"/>
    <w:rsid w:val="00A460FC"/>
    <w:rsid w:val="00A6143E"/>
    <w:rsid w:val="00A6658D"/>
    <w:rsid w:val="00A81B70"/>
    <w:rsid w:val="00AB3BA0"/>
    <w:rsid w:val="00AB465F"/>
    <w:rsid w:val="00AD6F7C"/>
    <w:rsid w:val="00AE6F8E"/>
    <w:rsid w:val="00B23564"/>
    <w:rsid w:val="00B44781"/>
    <w:rsid w:val="00B80979"/>
    <w:rsid w:val="00B92A69"/>
    <w:rsid w:val="00BD3391"/>
    <w:rsid w:val="00C02702"/>
    <w:rsid w:val="00C1785B"/>
    <w:rsid w:val="00C35246"/>
    <w:rsid w:val="00C52AD9"/>
    <w:rsid w:val="00D1078D"/>
    <w:rsid w:val="00D30030"/>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D571"/>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Committees/CommitteeDetails/76" TargetMode="External"/><Relationship Id="rId4" Type="http://schemas.openxmlformats.org/officeDocument/2006/relationships/hyperlink" Target="https://www.senate.mo.gov/23info/BTS_Web/Bill.aspx?SessionType=R&amp;BillID=44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2023-09-05T19:15:00Z</dcterms:created>
  <dcterms:modified xsi:type="dcterms:W3CDTF">2023-09-08T18:45:00Z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