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CE35C7">
        <w:rPr>
          <w:rFonts w:asciiTheme="majorHAnsi" w:hAnsiTheme="majorHAnsi"/>
          <w:b/>
          <w:color w:val="000099"/>
          <w:sz w:val="28"/>
          <w:szCs w:val="28"/>
        </w:rPr>
        <w:t>Latest Bills Signed</w:t>
      </w:r>
    </w:p>
    <w:p w:rsidR="00F051F2" w:rsidRDefault="00F051F2" w:rsidP="00F051F2">
      <w:pPr>
        <w:rPr>
          <w:rFonts w:ascii="Calibri" w:hAnsi="Calibri"/>
        </w:rPr>
      </w:pPr>
      <w:r w:rsidRPr="00F52F2A">
        <w:rPr>
          <w:rFonts w:ascii="Calibri" w:hAnsi="Calibri"/>
        </w:rPr>
        <w:t xml:space="preserve">This week in the Missouri Senate, we review </w:t>
      </w:r>
      <w:r w:rsidR="00040D08">
        <w:rPr>
          <w:rFonts w:ascii="Calibri" w:hAnsi="Calibri"/>
        </w:rPr>
        <w:t>the latest measures to be signed into law</w:t>
      </w:r>
      <w:r w:rsidR="00C164EF">
        <w:rPr>
          <w:rFonts w:ascii="Calibri" w:hAnsi="Calibri"/>
        </w:rPr>
        <w:t>.</w:t>
      </w:r>
    </w:p>
    <w:p w:rsidR="007F4544" w:rsidRDefault="00040D08" w:rsidP="00F051F2">
      <w:pPr>
        <w:rPr>
          <w:rFonts w:ascii="Calibri" w:hAnsi="Calibri"/>
        </w:rPr>
      </w:pPr>
      <w:r>
        <w:rPr>
          <w:rFonts w:ascii="Calibri" w:hAnsi="Calibri"/>
        </w:rPr>
        <w:t xml:space="preserve">The governor signed </w:t>
      </w:r>
      <w:r w:rsidR="00D4303E">
        <w:rPr>
          <w:rFonts w:ascii="Calibri" w:hAnsi="Calibri"/>
        </w:rPr>
        <w:t>seven</w:t>
      </w:r>
      <w:r>
        <w:rPr>
          <w:rFonts w:ascii="Calibri" w:hAnsi="Calibri"/>
        </w:rPr>
        <w:t xml:space="preserve"> bills on Wednesday</w:t>
      </w:r>
      <w:r w:rsidR="00C164EF">
        <w:rPr>
          <w:rFonts w:ascii="Calibri" w:hAnsi="Calibri"/>
        </w:rPr>
        <w:t>…</w:t>
      </w:r>
    </w:p>
    <w:p w:rsidR="00C164EF" w:rsidRPr="00AB3BA0" w:rsidRDefault="00C164EF" w:rsidP="00C164EF">
      <w:pPr>
        <w:ind w:firstLine="720"/>
        <w:rPr>
          <w:rFonts w:ascii="Calibri" w:hAnsi="Calibri"/>
          <w:b/>
        </w:rPr>
      </w:pPr>
      <w:r w:rsidRPr="00AB3BA0">
        <w:rPr>
          <w:rFonts w:ascii="Calibri" w:hAnsi="Calibri"/>
          <w:b/>
        </w:rPr>
        <w:t>Nat Snd 1</w:t>
      </w:r>
      <w:r>
        <w:rPr>
          <w:rFonts w:ascii="Calibri" w:hAnsi="Calibri"/>
          <w:b/>
        </w:rPr>
        <w:tab/>
        <w:t>:02</w:t>
      </w:r>
      <w:r>
        <w:rPr>
          <w:rFonts w:ascii="Calibri" w:hAnsi="Calibri"/>
          <w:b/>
        </w:rPr>
        <w:tab/>
        <w:t xml:space="preserve">Q: </w:t>
      </w:r>
      <w:r w:rsidR="00E877AD">
        <w:rPr>
          <w:rFonts w:ascii="Calibri" w:hAnsi="Calibri"/>
          <w:b/>
        </w:rPr>
        <w:t>for the opportunity….</w:t>
      </w:r>
    </w:p>
    <w:p w:rsidR="00040D08" w:rsidRDefault="00022A77" w:rsidP="00F051F2">
      <w:pPr>
        <w:rPr>
          <w:rFonts w:ascii="Calibri" w:hAnsi="Calibri"/>
        </w:rPr>
      </w:pPr>
      <w:hyperlink r:id="rId4" w:history="1">
        <w:r w:rsidR="00040D08" w:rsidRPr="00040D08">
          <w:rPr>
            <w:rStyle w:val="Hyperlink"/>
            <w:rFonts w:ascii="Calibri" w:hAnsi="Calibri"/>
          </w:rPr>
          <w:t>Senate Bill 13</w:t>
        </w:r>
      </w:hyperlink>
      <w:r w:rsidR="00040D08">
        <w:rPr>
          <w:rFonts w:ascii="Calibri" w:hAnsi="Calibri"/>
        </w:rPr>
        <w:t xml:space="preserve"> m</w:t>
      </w:r>
      <w:r w:rsidR="00040D08" w:rsidRPr="00040D08">
        <w:rPr>
          <w:rFonts w:ascii="Calibri" w:hAnsi="Calibri"/>
        </w:rPr>
        <w:t>odifies provisions relating to financial institutions</w:t>
      </w:r>
      <w:r w:rsidR="00040D08">
        <w:rPr>
          <w:rFonts w:ascii="Calibri" w:hAnsi="Calibri"/>
        </w:rPr>
        <w:t>.</w:t>
      </w:r>
    </w:p>
    <w:p w:rsidR="00040D08" w:rsidRDefault="00040D08" w:rsidP="00F051F2">
      <w:pPr>
        <w:rPr>
          <w:rFonts w:ascii="Calibri" w:hAnsi="Calibri"/>
        </w:rPr>
      </w:pPr>
      <w:r>
        <w:rPr>
          <w:rFonts w:ascii="Calibri" w:hAnsi="Calibri"/>
        </w:rPr>
        <w:t>Senator Sandy Crawford of Buffalo is the sponsor…</w:t>
      </w:r>
    </w:p>
    <w:p w:rsidR="00040D08" w:rsidRPr="00040D08" w:rsidRDefault="00040D08" w:rsidP="00F051F2">
      <w:pPr>
        <w:rPr>
          <w:rFonts w:ascii="Calibri" w:hAnsi="Calibri"/>
          <w:b/>
        </w:rPr>
      </w:pPr>
      <w:r>
        <w:rPr>
          <w:rFonts w:ascii="Calibri" w:hAnsi="Calibri"/>
        </w:rPr>
        <w:tab/>
      </w:r>
      <w:r w:rsidRPr="00040D08">
        <w:rPr>
          <w:rFonts w:ascii="Calibri" w:hAnsi="Calibri"/>
          <w:b/>
        </w:rPr>
        <w:t>Crawford</w:t>
      </w:r>
      <w:r w:rsidRPr="00040D08">
        <w:rPr>
          <w:rFonts w:ascii="Calibri" w:hAnsi="Calibri"/>
          <w:b/>
        </w:rPr>
        <w:tab/>
        <w:t>:19</w:t>
      </w:r>
      <w:r w:rsidRPr="00040D08">
        <w:rPr>
          <w:rFonts w:ascii="Calibri" w:hAnsi="Calibri"/>
          <w:b/>
        </w:rPr>
        <w:tab/>
        <w:t>Q: and Loan Board.</w:t>
      </w:r>
    </w:p>
    <w:p w:rsidR="00040D08" w:rsidRDefault="00040D08" w:rsidP="00F051F2">
      <w:pPr>
        <w:rPr>
          <w:rFonts w:ascii="Calibri" w:hAnsi="Calibri"/>
        </w:rPr>
      </w:pPr>
      <w:r>
        <w:rPr>
          <w:rFonts w:ascii="Calibri" w:hAnsi="Calibri"/>
        </w:rPr>
        <w:t>Senate Bill 13 will become law on Aug. 28…</w:t>
      </w:r>
    </w:p>
    <w:p w:rsidR="00040D08" w:rsidRPr="00040D08" w:rsidRDefault="00040D08" w:rsidP="00F051F2">
      <w:pPr>
        <w:rPr>
          <w:rFonts w:ascii="Calibri" w:hAnsi="Calibri"/>
          <w:b/>
        </w:rPr>
      </w:pPr>
      <w:r>
        <w:rPr>
          <w:rFonts w:ascii="Calibri" w:hAnsi="Calibri"/>
        </w:rPr>
        <w:tab/>
      </w:r>
      <w:r w:rsidRPr="00040D08">
        <w:rPr>
          <w:rFonts w:ascii="Calibri" w:hAnsi="Calibri"/>
          <w:b/>
        </w:rPr>
        <w:t>Nat Snd 2</w:t>
      </w:r>
      <w:r w:rsidRPr="00040D08">
        <w:rPr>
          <w:rFonts w:ascii="Calibri" w:hAnsi="Calibri"/>
          <w:b/>
        </w:rPr>
        <w:tab/>
        <w:t>:02</w:t>
      </w:r>
      <w:r w:rsidRPr="00040D08">
        <w:rPr>
          <w:rFonts w:ascii="Calibri" w:hAnsi="Calibri"/>
          <w:b/>
        </w:rPr>
        <w:tab/>
        <w:t xml:space="preserve">Q: </w:t>
      </w:r>
      <w:r w:rsidR="00A61860">
        <w:rPr>
          <w:rFonts w:ascii="Calibri" w:hAnsi="Calibri"/>
          <w:b/>
        </w:rPr>
        <w:t>this morning. This….</w:t>
      </w:r>
    </w:p>
    <w:p w:rsidR="00040D08" w:rsidRDefault="00022A77" w:rsidP="00F051F2">
      <w:pPr>
        <w:rPr>
          <w:rFonts w:ascii="Calibri" w:hAnsi="Calibri"/>
        </w:rPr>
      </w:pPr>
      <w:hyperlink r:id="rId5" w:history="1">
        <w:r w:rsidR="00040D08" w:rsidRPr="00040D08">
          <w:rPr>
            <w:rStyle w:val="Hyperlink"/>
            <w:rFonts w:ascii="Calibri" w:hAnsi="Calibri"/>
          </w:rPr>
          <w:t>Senate Bill 25</w:t>
        </w:r>
      </w:hyperlink>
      <w:r w:rsidR="00040D08">
        <w:rPr>
          <w:rFonts w:ascii="Calibri" w:hAnsi="Calibri"/>
        </w:rPr>
        <w:t xml:space="preserve"> means no state tax on federal grants for expanding broadband in our state.</w:t>
      </w:r>
    </w:p>
    <w:p w:rsidR="00040D08" w:rsidRDefault="00040D08" w:rsidP="00F051F2">
      <w:pPr>
        <w:rPr>
          <w:rFonts w:ascii="Calibri" w:hAnsi="Calibri"/>
        </w:rPr>
      </w:pPr>
      <w:r>
        <w:rPr>
          <w:rFonts w:ascii="Calibri" w:hAnsi="Calibri"/>
        </w:rPr>
        <w:t>When this proposal was discussed on the floor of the Missouri Senate on Feb. 1, Sen. Greg Razer of Kansas City wanted to add an amendment to change when the Kansas City earnings tax could go on the ballot…</w:t>
      </w:r>
    </w:p>
    <w:p w:rsidR="00040D08" w:rsidRPr="00040D08" w:rsidRDefault="00040D08" w:rsidP="00F051F2">
      <w:pPr>
        <w:rPr>
          <w:rFonts w:ascii="Calibri" w:hAnsi="Calibri"/>
          <w:b/>
        </w:rPr>
      </w:pPr>
      <w:r>
        <w:rPr>
          <w:rFonts w:ascii="Calibri" w:hAnsi="Calibri"/>
        </w:rPr>
        <w:tab/>
      </w:r>
      <w:r>
        <w:rPr>
          <w:rFonts w:ascii="Calibri" w:hAnsi="Calibri"/>
          <w:b/>
        </w:rPr>
        <w:t>Razer</w:t>
      </w:r>
      <w:r w:rsidR="00A61860">
        <w:rPr>
          <w:rFonts w:ascii="Calibri" w:hAnsi="Calibri"/>
          <w:b/>
        </w:rPr>
        <w:tab/>
      </w:r>
      <w:r>
        <w:rPr>
          <w:rFonts w:ascii="Calibri" w:hAnsi="Calibri"/>
          <w:b/>
        </w:rPr>
        <w:tab/>
      </w:r>
      <w:r w:rsidR="00505F45">
        <w:rPr>
          <w:rFonts w:ascii="Calibri" w:hAnsi="Calibri"/>
          <w:b/>
        </w:rPr>
        <w:t>:15</w:t>
      </w:r>
      <w:r w:rsidRPr="00040D08">
        <w:rPr>
          <w:rFonts w:ascii="Calibri" w:hAnsi="Calibri"/>
          <w:b/>
        </w:rPr>
        <w:tab/>
        <w:t>Q: lot of money.</w:t>
      </w:r>
    </w:p>
    <w:p w:rsidR="00040D08" w:rsidRDefault="005F0BB8" w:rsidP="00F051F2">
      <w:pPr>
        <w:rPr>
          <w:rFonts w:ascii="Calibri" w:hAnsi="Calibri"/>
        </w:rPr>
      </w:pPr>
      <w:r>
        <w:rPr>
          <w:rFonts w:ascii="Calibri" w:hAnsi="Calibri"/>
        </w:rPr>
        <w:t>While the amendment was unsuccessful, Senate Bill 25 will take effect on Aug. 28…</w:t>
      </w:r>
    </w:p>
    <w:p w:rsidR="005F0BB8" w:rsidRPr="005F0BB8" w:rsidRDefault="005F0BB8" w:rsidP="00F051F2">
      <w:pPr>
        <w:rPr>
          <w:rFonts w:ascii="Calibri" w:hAnsi="Calibri"/>
          <w:b/>
        </w:rPr>
      </w:pPr>
      <w:r>
        <w:rPr>
          <w:rFonts w:ascii="Calibri" w:hAnsi="Calibri"/>
        </w:rPr>
        <w:tab/>
      </w:r>
      <w:r w:rsidR="00A61860">
        <w:rPr>
          <w:rFonts w:ascii="Calibri" w:hAnsi="Calibri"/>
          <w:b/>
        </w:rPr>
        <w:t>Nat Snd 3</w:t>
      </w:r>
      <w:r w:rsidRPr="005F0BB8">
        <w:rPr>
          <w:rFonts w:ascii="Calibri" w:hAnsi="Calibri"/>
          <w:b/>
        </w:rPr>
        <w:tab/>
        <w:t>:03</w:t>
      </w:r>
      <w:r w:rsidRPr="005F0BB8">
        <w:rPr>
          <w:rFonts w:ascii="Calibri" w:hAnsi="Calibri"/>
          <w:b/>
        </w:rPr>
        <w:tab/>
        <w:t>Q: before the body.</w:t>
      </w:r>
    </w:p>
    <w:p w:rsidR="005F0BB8" w:rsidRDefault="005F0BB8" w:rsidP="00F051F2">
      <w:pPr>
        <w:rPr>
          <w:rFonts w:ascii="Calibri" w:hAnsi="Calibri"/>
        </w:rPr>
      </w:pPr>
      <w:r>
        <w:rPr>
          <w:rFonts w:ascii="Calibri" w:hAnsi="Calibri"/>
        </w:rPr>
        <w:t xml:space="preserve">Senator Mike Bernskoetter of Jefferson City handled </w:t>
      </w:r>
      <w:hyperlink r:id="rId6" w:history="1">
        <w:r w:rsidRPr="005F0BB8">
          <w:rPr>
            <w:rStyle w:val="Hyperlink"/>
            <w:rFonts w:ascii="Calibri" w:hAnsi="Calibri"/>
          </w:rPr>
          <w:t>House Bill 131</w:t>
        </w:r>
      </w:hyperlink>
      <w:r>
        <w:rPr>
          <w:rFonts w:ascii="Calibri" w:hAnsi="Calibri"/>
        </w:rPr>
        <w:t xml:space="preserve"> in the upper chamber this year…</w:t>
      </w:r>
    </w:p>
    <w:p w:rsidR="005F0BB8" w:rsidRPr="005F0BB8" w:rsidRDefault="005F0BB8" w:rsidP="00F051F2">
      <w:pPr>
        <w:rPr>
          <w:rFonts w:ascii="Calibri" w:hAnsi="Calibri"/>
          <w:b/>
        </w:rPr>
      </w:pPr>
      <w:r>
        <w:rPr>
          <w:rFonts w:ascii="Calibri" w:hAnsi="Calibri"/>
        </w:rPr>
        <w:tab/>
      </w:r>
      <w:r w:rsidRPr="005F0BB8">
        <w:rPr>
          <w:rFonts w:ascii="Calibri" w:hAnsi="Calibri"/>
          <w:b/>
        </w:rPr>
        <w:t>Bernskoetter</w:t>
      </w:r>
      <w:r w:rsidRPr="005F0BB8">
        <w:rPr>
          <w:rFonts w:ascii="Calibri" w:hAnsi="Calibri"/>
          <w:b/>
        </w:rPr>
        <w:tab/>
        <w:t>:04</w:t>
      </w:r>
      <w:r w:rsidRPr="005F0BB8">
        <w:rPr>
          <w:rFonts w:ascii="Calibri" w:hAnsi="Calibri"/>
          <w:b/>
        </w:rPr>
        <w:tab/>
        <w:t>Q: for state employees.</w:t>
      </w:r>
    </w:p>
    <w:p w:rsidR="005F0BB8" w:rsidRDefault="005F0BB8" w:rsidP="00F051F2">
      <w:pPr>
        <w:rPr>
          <w:rFonts w:ascii="Calibri" w:hAnsi="Calibri"/>
          <w:iCs/>
        </w:rPr>
      </w:pPr>
      <w:r>
        <w:rPr>
          <w:rFonts w:ascii="Calibri" w:hAnsi="Calibri"/>
        </w:rPr>
        <w:t>This new law will a</w:t>
      </w:r>
      <w:r w:rsidRPr="005F0BB8">
        <w:rPr>
          <w:rFonts w:ascii="Calibri" w:hAnsi="Calibri"/>
          <w:iCs/>
        </w:rPr>
        <w:t>llow state employees to be paid bi</w:t>
      </w:r>
      <w:r>
        <w:rPr>
          <w:rFonts w:ascii="Calibri" w:hAnsi="Calibri"/>
          <w:iCs/>
        </w:rPr>
        <w:t>-</w:t>
      </w:r>
      <w:r w:rsidRPr="005F0BB8">
        <w:rPr>
          <w:rFonts w:ascii="Calibri" w:hAnsi="Calibri"/>
          <w:iCs/>
        </w:rPr>
        <w:t>weekly</w:t>
      </w:r>
      <w:r>
        <w:rPr>
          <w:rFonts w:ascii="Calibri" w:hAnsi="Calibri"/>
          <w:iCs/>
        </w:rPr>
        <w:t>. Currently, they can be paid once a month or on the 15th and last day of the month.</w:t>
      </w:r>
    </w:p>
    <w:p w:rsidR="005F0BB8" w:rsidRDefault="005F0BB8" w:rsidP="00F051F2">
      <w:pPr>
        <w:rPr>
          <w:rFonts w:ascii="Calibri" w:hAnsi="Calibri"/>
          <w:iCs/>
        </w:rPr>
      </w:pPr>
      <w:r>
        <w:rPr>
          <w:rFonts w:ascii="Calibri" w:hAnsi="Calibri"/>
          <w:iCs/>
        </w:rPr>
        <w:t>This language is also contained in…</w:t>
      </w:r>
    </w:p>
    <w:p w:rsidR="005F0BB8" w:rsidRPr="005F0BB8" w:rsidRDefault="005F0BB8" w:rsidP="00F051F2">
      <w:pPr>
        <w:rPr>
          <w:rFonts w:ascii="Calibri" w:hAnsi="Calibri"/>
          <w:b/>
          <w:iCs/>
        </w:rPr>
      </w:pPr>
      <w:r>
        <w:rPr>
          <w:rFonts w:ascii="Calibri" w:hAnsi="Calibri"/>
          <w:iCs/>
        </w:rPr>
        <w:tab/>
      </w:r>
      <w:r w:rsidR="00A61860">
        <w:rPr>
          <w:rFonts w:ascii="Calibri" w:hAnsi="Calibri"/>
          <w:b/>
          <w:iCs/>
        </w:rPr>
        <w:t>Nat Snd 4</w:t>
      </w:r>
      <w:r w:rsidRPr="005F0BB8">
        <w:rPr>
          <w:rFonts w:ascii="Calibri" w:hAnsi="Calibri"/>
          <w:b/>
          <w:iCs/>
        </w:rPr>
        <w:tab/>
        <w:t>:02</w:t>
      </w:r>
      <w:r w:rsidRPr="005F0BB8">
        <w:rPr>
          <w:rFonts w:ascii="Calibri" w:hAnsi="Calibri"/>
          <w:b/>
          <w:iCs/>
        </w:rPr>
        <w:tab/>
        <w:t xml:space="preserve">Q: </w:t>
      </w:r>
      <w:r w:rsidR="00DB3621">
        <w:rPr>
          <w:rFonts w:ascii="Calibri" w:hAnsi="Calibri"/>
          <w:b/>
          <w:iCs/>
        </w:rPr>
        <w:t>Bill 11, which….</w:t>
      </w:r>
    </w:p>
    <w:p w:rsidR="005F0BB8" w:rsidRDefault="005F0BB8" w:rsidP="00F051F2">
      <w:pPr>
        <w:rPr>
          <w:rFonts w:ascii="Calibri" w:hAnsi="Calibri"/>
        </w:rPr>
      </w:pPr>
      <w:r>
        <w:rPr>
          <w:rFonts w:ascii="Calibri" w:hAnsi="Calibri"/>
        </w:rPr>
        <w:t>…</w:t>
      </w:r>
      <w:hyperlink r:id="rId7" w:history="1">
        <w:r w:rsidRPr="005F0BB8">
          <w:rPr>
            <w:rStyle w:val="Hyperlink"/>
            <w:rFonts w:ascii="Calibri" w:hAnsi="Calibri"/>
          </w:rPr>
          <w:t>Senate Bill 111</w:t>
        </w:r>
      </w:hyperlink>
      <w:r>
        <w:rPr>
          <w:rFonts w:ascii="Calibri" w:hAnsi="Calibri"/>
        </w:rPr>
        <w:t xml:space="preserve">, which also </w:t>
      </w:r>
      <w:r w:rsidRPr="005F0BB8">
        <w:rPr>
          <w:rFonts w:ascii="Calibri" w:hAnsi="Calibri"/>
        </w:rPr>
        <w:t>eliminates the Personnel Advisory Board</w:t>
      </w:r>
      <w:r>
        <w:rPr>
          <w:rFonts w:ascii="Calibri" w:hAnsi="Calibri"/>
        </w:rPr>
        <w:t>,</w:t>
      </w:r>
      <w:r w:rsidRPr="005F0BB8">
        <w:rPr>
          <w:rFonts w:ascii="Calibri" w:hAnsi="Calibri"/>
        </w:rPr>
        <w:t xml:space="preserve"> and gives all duties and responsibilities previously held by the board to the </w:t>
      </w:r>
      <w:r>
        <w:rPr>
          <w:rFonts w:ascii="Calibri" w:hAnsi="Calibri"/>
        </w:rPr>
        <w:t>director of the p</w:t>
      </w:r>
      <w:r w:rsidRPr="005F0BB8">
        <w:rPr>
          <w:rFonts w:ascii="Calibri" w:hAnsi="Calibri"/>
        </w:rPr>
        <w:t xml:space="preserve">ersonnel </w:t>
      </w:r>
      <w:r>
        <w:rPr>
          <w:rFonts w:ascii="Calibri" w:hAnsi="Calibri"/>
        </w:rPr>
        <w:t>division and the commissioner of a</w:t>
      </w:r>
      <w:r w:rsidRPr="005F0BB8">
        <w:rPr>
          <w:rFonts w:ascii="Calibri" w:hAnsi="Calibri"/>
        </w:rPr>
        <w:t>dministration</w:t>
      </w:r>
      <w:r>
        <w:rPr>
          <w:rFonts w:ascii="Calibri" w:hAnsi="Calibri"/>
        </w:rPr>
        <w:t>…</w:t>
      </w:r>
    </w:p>
    <w:p w:rsidR="005F0BB8" w:rsidRPr="005F0BB8" w:rsidRDefault="005F0BB8" w:rsidP="00F051F2">
      <w:pPr>
        <w:rPr>
          <w:rFonts w:ascii="Calibri" w:hAnsi="Calibri"/>
          <w:b/>
        </w:rPr>
      </w:pPr>
      <w:r>
        <w:rPr>
          <w:rFonts w:ascii="Calibri" w:hAnsi="Calibri"/>
        </w:rPr>
        <w:lastRenderedPageBreak/>
        <w:tab/>
      </w:r>
      <w:r w:rsidRPr="005F0BB8">
        <w:rPr>
          <w:rFonts w:ascii="Calibri" w:hAnsi="Calibri"/>
          <w:b/>
        </w:rPr>
        <w:t>May</w:t>
      </w:r>
      <w:r w:rsidRPr="005F0BB8">
        <w:rPr>
          <w:rFonts w:ascii="Calibri" w:hAnsi="Calibri"/>
          <w:b/>
        </w:rPr>
        <w:tab/>
      </w:r>
      <w:r w:rsidRPr="005F0BB8">
        <w:rPr>
          <w:rFonts w:ascii="Calibri" w:hAnsi="Calibri"/>
          <w:b/>
        </w:rPr>
        <w:tab/>
        <w:t>:13</w:t>
      </w:r>
      <w:r w:rsidRPr="005F0BB8">
        <w:rPr>
          <w:rFonts w:ascii="Calibri" w:hAnsi="Calibri"/>
          <w:b/>
        </w:rPr>
        <w:tab/>
        <w:t>Q: vacancies since 2006.</w:t>
      </w:r>
    </w:p>
    <w:p w:rsidR="00C164EF" w:rsidRDefault="00C164EF" w:rsidP="00F051F2">
      <w:pPr>
        <w:rPr>
          <w:rFonts w:ascii="Calibri" w:hAnsi="Calibri"/>
        </w:rPr>
      </w:pPr>
      <w:r>
        <w:rPr>
          <w:rFonts w:ascii="Calibri" w:hAnsi="Calibri"/>
        </w:rPr>
        <w:t>That’s Sen. Karla May of St. Louis.</w:t>
      </w:r>
    </w:p>
    <w:p w:rsidR="005F0BB8" w:rsidRDefault="005F0BB8" w:rsidP="00F051F2">
      <w:pPr>
        <w:rPr>
          <w:rFonts w:ascii="Calibri" w:hAnsi="Calibri"/>
        </w:rPr>
      </w:pPr>
      <w:r>
        <w:rPr>
          <w:rFonts w:ascii="Calibri" w:hAnsi="Calibri"/>
        </w:rPr>
        <w:t>Senate Bill 111 will also become law on Aug. 28…</w:t>
      </w:r>
    </w:p>
    <w:p w:rsidR="005F0BB8" w:rsidRPr="005F0BB8" w:rsidRDefault="005F0BB8" w:rsidP="00F051F2">
      <w:pPr>
        <w:rPr>
          <w:rFonts w:ascii="Calibri" w:hAnsi="Calibri"/>
          <w:b/>
        </w:rPr>
      </w:pPr>
      <w:r>
        <w:rPr>
          <w:rFonts w:ascii="Calibri" w:hAnsi="Calibri"/>
        </w:rPr>
        <w:tab/>
      </w:r>
      <w:r w:rsidR="00022A77">
        <w:rPr>
          <w:rFonts w:ascii="Calibri" w:hAnsi="Calibri"/>
          <w:b/>
        </w:rPr>
        <w:t>Nat Snd 5</w:t>
      </w:r>
      <w:r w:rsidRPr="005F0BB8">
        <w:rPr>
          <w:rFonts w:ascii="Calibri" w:hAnsi="Calibri"/>
          <w:b/>
        </w:rPr>
        <w:tab/>
        <w:t>:02</w:t>
      </w:r>
      <w:r w:rsidRPr="005F0BB8">
        <w:rPr>
          <w:rFonts w:ascii="Calibri" w:hAnsi="Calibri"/>
          <w:b/>
        </w:rPr>
        <w:tab/>
        <w:t xml:space="preserve">Q: </w:t>
      </w:r>
      <w:r w:rsidR="00022A77">
        <w:rPr>
          <w:rFonts w:ascii="Calibri" w:hAnsi="Calibri"/>
          <w:b/>
        </w:rPr>
        <w:t>Senate Bill 167….</w:t>
      </w:r>
      <w:bookmarkStart w:id="0" w:name="_GoBack"/>
      <w:bookmarkEnd w:id="0"/>
    </w:p>
    <w:p w:rsidR="005F0BB8" w:rsidRDefault="005F0BB8" w:rsidP="00F051F2">
      <w:pPr>
        <w:rPr>
          <w:rFonts w:ascii="Calibri" w:hAnsi="Calibri"/>
        </w:rPr>
      </w:pPr>
      <w:r>
        <w:rPr>
          <w:rFonts w:ascii="Calibri" w:hAnsi="Calibri"/>
        </w:rPr>
        <w:t xml:space="preserve">Senator Ben Brown of Washington sponsors </w:t>
      </w:r>
      <w:hyperlink r:id="rId8" w:history="1">
        <w:r w:rsidRPr="005F0BB8">
          <w:rPr>
            <w:rStyle w:val="Hyperlink"/>
            <w:rFonts w:ascii="Calibri" w:hAnsi="Calibri"/>
          </w:rPr>
          <w:t>Senate Bill 167</w:t>
        </w:r>
      </w:hyperlink>
      <w:r>
        <w:rPr>
          <w:rFonts w:ascii="Calibri" w:hAnsi="Calibri"/>
        </w:rPr>
        <w:t xml:space="preserve">, which also includes </w:t>
      </w:r>
      <w:hyperlink r:id="rId9" w:history="1">
        <w:r w:rsidRPr="005F0BB8">
          <w:rPr>
            <w:rStyle w:val="Hyperlink"/>
            <w:rFonts w:ascii="Calibri" w:hAnsi="Calibri"/>
          </w:rPr>
          <w:t>Senate Bill 171</w:t>
        </w:r>
      </w:hyperlink>
      <w:r>
        <w:rPr>
          <w:rFonts w:ascii="Calibri" w:hAnsi="Calibri"/>
        </w:rPr>
        <w:t>…</w:t>
      </w:r>
    </w:p>
    <w:p w:rsidR="005F0BB8" w:rsidRPr="005F0BB8" w:rsidRDefault="005F0BB8" w:rsidP="00F051F2">
      <w:pPr>
        <w:rPr>
          <w:rFonts w:ascii="Calibri" w:hAnsi="Calibri"/>
          <w:b/>
        </w:rPr>
      </w:pPr>
      <w:r>
        <w:rPr>
          <w:rFonts w:ascii="Calibri" w:hAnsi="Calibri"/>
        </w:rPr>
        <w:tab/>
      </w:r>
      <w:r w:rsidR="00505F45">
        <w:rPr>
          <w:rFonts w:ascii="Calibri" w:hAnsi="Calibri"/>
          <w:b/>
        </w:rPr>
        <w:t>Brown</w:t>
      </w:r>
      <w:r w:rsidR="00022A77">
        <w:rPr>
          <w:rFonts w:ascii="Calibri" w:hAnsi="Calibri"/>
          <w:b/>
        </w:rPr>
        <w:tab/>
      </w:r>
      <w:r w:rsidR="00505F45">
        <w:rPr>
          <w:rFonts w:ascii="Calibri" w:hAnsi="Calibri"/>
          <w:b/>
        </w:rPr>
        <w:tab/>
        <w:t>:08</w:t>
      </w:r>
      <w:r w:rsidRPr="005F0BB8">
        <w:rPr>
          <w:rFonts w:ascii="Calibri" w:hAnsi="Calibri"/>
          <w:b/>
        </w:rPr>
        <w:tab/>
        <w:t>Q: these physicals electronically.</w:t>
      </w:r>
    </w:p>
    <w:p w:rsidR="005F0BB8" w:rsidRDefault="005F0BB8" w:rsidP="00F051F2">
      <w:pPr>
        <w:rPr>
          <w:rFonts w:ascii="Calibri" w:hAnsi="Calibri"/>
        </w:rPr>
      </w:pPr>
      <w:r>
        <w:rPr>
          <w:rFonts w:ascii="Calibri" w:hAnsi="Calibri"/>
        </w:rPr>
        <w:t>Senate Bills 167 &amp; 171 will also take effect on Aug. 28.</w:t>
      </w:r>
    </w:p>
    <w:p w:rsidR="00D4303E" w:rsidRDefault="00D4303E" w:rsidP="00F051F2">
      <w:pPr>
        <w:rPr>
          <w:rFonts w:ascii="Calibri" w:hAnsi="Calibri"/>
        </w:rPr>
      </w:pPr>
      <w:r>
        <w:rPr>
          <w:rFonts w:ascii="Calibri" w:hAnsi="Calibri"/>
        </w:rPr>
        <w:t>We will talk more about the other two pieces of legislation</w:t>
      </w:r>
      <w:r w:rsidR="0020652B">
        <w:rPr>
          <w:rFonts w:ascii="Calibri" w:hAnsi="Calibri"/>
        </w:rPr>
        <w:t xml:space="preserve"> signed into law this week</w:t>
      </w:r>
      <w:r>
        <w:rPr>
          <w:rFonts w:ascii="Calibri" w:hAnsi="Calibri"/>
        </w:rPr>
        <w:t xml:space="preserve"> </w:t>
      </w:r>
      <w:r w:rsidRPr="0020652B">
        <w:rPr>
          <w:rFonts w:ascii="Calibri" w:hAnsi="Calibri"/>
          <w:i/>
        </w:rPr>
        <w:t>next</w:t>
      </w:r>
      <w:r>
        <w:rPr>
          <w:rFonts w:ascii="Calibri" w:hAnsi="Calibri"/>
        </w:rPr>
        <w:t xml:space="preserve"> week.</w:t>
      </w:r>
    </w:p>
    <w:p w:rsidR="002B1A13" w:rsidRPr="002B1A13" w:rsidRDefault="00C164EF" w:rsidP="00C164EF">
      <w:pPr>
        <w:rPr>
          <w:rFonts w:ascii="Calibri" w:hAnsi="Calibri"/>
        </w:rPr>
      </w:pPr>
      <w:r w:rsidRPr="00C164EF">
        <w:rPr>
          <w:rFonts w:ascii="Calibri" w:hAnsi="Calibri"/>
        </w:rPr>
        <w:t xml:space="preserve">And, remember, you can follow these and other issues facing the Missouri Senate — plus, see a complete list of </w:t>
      </w:r>
      <w:hyperlink r:id="rId10" w:history="1">
        <w:r w:rsidRPr="00C164EF">
          <w:rPr>
            <w:rStyle w:val="Hyperlink"/>
            <w:rFonts w:ascii="Calibri" w:hAnsi="Calibri"/>
          </w:rPr>
          <w:t>truly agreed to and finally passed</w:t>
        </w:r>
      </w:hyperlink>
      <w:r w:rsidRPr="00C164EF">
        <w:rPr>
          <w:rFonts w:ascii="Calibri" w:hAnsi="Calibri"/>
        </w:rPr>
        <w:t xml:space="preserve"> legislation — by visiting our website: </w:t>
      </w:r>
      <w:hyperlink r:id="rId11" w:history="1">
        <w:r w:rsidRPr="00C164EF">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22A77"/>
    <w:rsid w:val="00040D08"/>
    <w:rsid w:val="00177E9A"/>
    <w:rsid w:val="00202BDC"/>
    <w:rsid w:val="0020652B"/>
    <w:rsid w:val="00284C42"/>
    <w:rsid w:val="002B0232"/>
    <w:rsid w:val="002B1A13"/>
    <w:rsid w:val="00301BCF"/>
    <w:rsid w:val="003C0B05"/>
    <w:rsid w:val="00444425"/>
    <w:rsid w:val="004C2612"/>
    <w:rsid w:val="00505F45"/>
    <w:rsid w:val="00522830"/>
    <w:rsid w:val="0055150F"/>
    <w:rsid w:val="005D5427"/>
    <w:rsid w:val="005F0BB8"/>
    <w:rsid w:val="007428D8"/>
    <w:rsid w:val="00781232"/>
    <w:rsid w:val="007A55DA"/>
    <w:rsid w:val="007F4544"/>
    <w:rsid w:val="00815EC9"/>
    <w:rsid w:val="00823A29"/>
    <w:rsid w:val="00842DAF"/>
    <w:rsid w:val="008A328F"/>
    <w:rsid w:val="008F722E"/>
    <w:rsid w:val="0094316F"/>
    <w:rsid w:val="00A460FC"/>
    <w:rsid w:val="00A6143E"/>
    <w:rsid w:val="00A61860"/>
    <w:rsid w:val="00A6658D"/>
    <w:rsid w:val="00AB3BA0"/>
    <w:rsid w:val="00AB465F"/>
    <w:rsid w:val="00AD6F7C"/>
    <w:rsid w:val="00AE6F8E"/>
    <w:rsid w:val="00B23564"/>
    <w:rsid w:val="00B44781"/>
    <w:rsid w:val="00B80979"/>
    <w:rsid w:val="00B92A69"/>
    <w:rsid w:val="00BD3391"/>
    <w:rsid w:val="00C02702"/>
    <w:rsid w:val="00C164EF"/>
    <w:rsid w:val="00C1785B"/>
    <w:rsid w:val="00C35246"/>
    <w:rsid w:val="00C52AD9"/>
    <w:rsid w:val="00CE35C7"/>
    <w:rsid w:val="00D1078D"/>
    <w:rsid w:val="00D30087"/>
    <w:rsid w:val="00D4303E"/>
    <w:rsid w:val="00D60E22"/>
    <w:rsid w:val="00D70338"/>
    <w:rsid w:val="00DB3621"/>
    <w:rsid w:val="00DC3932"/>
    <w:rsid w:val="00E00E95"/>
    <w:rsid w:val="00E241DB"/>
    <w:rsid w:val="00E877AD"/>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DEF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3info/bts_web/Bill.aspx?SessionType=R&amp;BillID=446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nate.mo.gov/23info/bts_web/Bill.aspx?SessionType=R&amp;BillID=4452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e.mo.gov/Bill.aspx?bill=HB131&amp;year=2023&amp;code=R" TargetMode="External"/><Relationship Id="rId11" Type="http://schemas.openxmlformats.org/officeDocument/2006/relationships/hyperlink" Target="http://www.senate.mo.gov" TargetMode="External"/><Relationship Id="rId5" Type="http://schemas.openxmlformats.org/officeDocument/2006/relationships/hyperlink" Target="https://www.senate.mo.gov/23info/bts_web/Bill.aspx?SessionType=R&amp;BillID=44696" TargetMode="External"/><Relationship Id="rId10" Type="http://schemas.openxmlformats.org/officeDocument/2006/relationships/hyperlink" Target="https://senate.mo.gov/23info/BTS_Web/TrulyAgreed.aspx?SessionType=R" TargetMode="External"/><Relationship Id="rId4" Type="http://schemas.openxmlformats.org/officeDocument/2006/relationships/hyperlink" Target="https://www.senate.mo.gov/23info/bts_web/Bill.aspx?SessionType=R&amp;BillID=44643" TargetMode="External"/><Relationship Id="rId9" Type="http://schemas.openxmlformats.org/officeDocument/2006/relationships/hyperlink" Target="https://www.senate.mo.gov/23info/BTS_Web/Bill.aspx?SessionType=R&amp;BillID=44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9</cp:revision>
  <dcterms:created xsi:type="dcterms:W3CDTF">2023-06-05T16:15:00Z</dcterms:created>
  <dcterms:modified xsi:type="dcterms:W3CDTF">2023-06-08T15:13:00Z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