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B36C3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16, 1970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6B1107">
        <w:rPr>
          <w:rFonts w:asciiTheme="minorHAnsi" w:hAnsiTheme="minorHAnsi"/>
        </w:rPr>
        <w:t>Dec. 16, 1970, 11th day of the Fourth Extra Session of the 75th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B110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began with third reading of Senate Bill 2, which related to liquor sales between 1:30 a.m. on Sundays and 1 a.m. on Mondays. This measure, after having been perfected three times, would pass with a 32-to-two vote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emergency clause would then pass on a 31-two-one vote, with one senator absent.</w:t>
      </w:r>
    </w:p>
    <w:p w:rsidR="006B1107" w:rsidRDefault="006B1107" w:rsidP="00456E6C">
      <w:pPr>
        <w:jc w:val="both"/>
        <w:rPr>
          <w:rFonts w:asciiTheme="minorHAnsi" w:hAnsiTheme="minorHAnsi"/>
        </w:rPr>
      </w:pPr>
    </w:p>
    <w:p w:rsidR="006B1107" w:rsidRDefault="006B110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next was Senate Bill 8, which related to certain cities issuing bonds for construction projects. This was a late entry into the session. After the governor had called lawmakers back to Jefferson City for budget matters, and to put a revenue proposal on the ballot, he then asked the Legislature to let a city rework its bonding structure for airport improvements. Both the bill and the emergency were passed.</w:t>
      </w:r>
    </w:p>
    <w:p w:rsidR="006B1107" w:rsidRDefault="006B1107" w:rsidP="00456E6C">
      <w:pPr>
        <w:jc w:val="both"/>
        <w:rPr>
          <w:rFonts w:asciiTheme="minorHAnsi" w:hAnsiTheme="minorHAnsi"/>
        </w:rPr>
      </w:pPr>
    </w:p>
    <w:p w:rsidR="006B1107" w:rsidRDefault="006B110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 next was House Bill 3, the mechanism by which the revenue proposal could be enacted. This would raise state tax rates for all earners, including a 1 percent tax on those making between zero and $1,000 a year. Discussion would recess until the afternoon.</w:t>
      </w:r>
    </w:p>
    <w:p w:rsidR="006B1107" w:rsidRDefault="006B1107" w:rsidP="00456E6C">
      <w:pPr>
        <w:jc w:val="both"/>
        <w:rPr>
          <w:rFonts w:asciiTheme="minorHAnsi" w:hAnsiTheme="minorHAnsi"/>
        </w:rPr>
      </w:pPr>
    </w:p>
    <w:p w:rsidR="006B1107" w:rsidRPr="00B6707F" w:rsidRDefault="006B110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senators came back, they resumed work on House Bill 3</w:t>
      </w:r>
      <w:r w:rsidR="00550FA0">
        <w:rPr>
          <w:rFonts w:asciiTheme="minorHAnsi" w:hAnsiTheme="minorHAnsi"/>
        </w:rPr>
        <w:t>, which would continue for many hours. Eventually, an adjournment motion was made that would bring lawmakers back into session at 9 the next morning.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B110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16, 1970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11th day of the Fourth Extra Session of the 75th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550FA0" w:rsidRDefault="00550FA0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6B1107" w:rsidRPr="006B1107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50FA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50FA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0F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107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6C3C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893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94517/rec/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2023-06-08T19:31:00Z</dcterms:created>
  <dcterms:modified xsi:type="dcterms:W3CDTF">2023-06-08T19:41:00Z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