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083FC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13, 1865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F3312">
        <w:rPr>
          <w:rFonts w:asciiTheme="minorHAnsi" w:hAnsiTheme="minorHAnsi"/>
        </w:rPr>
        <w:t>Dec. 13, 1865, another day of the Adjourned Session of the 23rd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F331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started on Nov. 1 and was largely dedicated to railroads, plus some post-Civil War and budget matters</w:t>
      </w:r>
      <w:r w:rsidR="00FE32A0" w:rsidRPr="00B6707F">
        <w:rPr>
          <w:rFonts w:asciiTheme="minorHAnsi" w:hAnsiTheme="minorHAnsi"/>
        </w:rPr>
        <w:t>.</w:t>
      </w:r>
    </w:p>
    <w:p w:rsidR="00FF3312" w:rsidRDefault="00FF3312" w:rsidP="00456E6C">
      <w:pPr>
        <w:jc w:val="both"/>
        <w:rPr>
          <w:rFonts w:asciiTheme="minorHAnsi" w:hAnsiTheme="minorHAnsi"/>
        </w:rPr>
      </w:pPr>
    </w:p>
    <w:p w:rsidR="00FF3312" w:rsidRDefault="0089045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started the day hearing a communication from the Common Council of St. Louis, which was then to the St. Louis senatorial delegation.</w:t>
      </w:r>
    </w:p>
    <w:p w:rsidR="00890453" w:rsidRDefault="00890453" w:rsidP="00456E6C">
      <w:pPr>
        <w:jc w:val="both"/>
        <w:rPr>
          <w:rFonts w:asciiTheme="minorHAnsi" w:hAnsiTheme="minorHAnsi"/>
        </w:rPr>
      </w:pPr>
    </w:p>
    <w:p w:rsidR="00890453" w:rsidRDefault="0089045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From there, several measures were taken up. Senate Bill 64 related to fugitives; Senate Bill 47 regulated trade and business; Senate Bill 70 related to jails and jailers; and House Bill 555 reorganized the St. Louis Circuit Court. These were just a few proposals under consideration during this adjourned session.</w:t>
      </w:r>
    </w:p>
    <w:p w:rsidR="00890453" w:rsidRDefault="00890453" w:rsidP="00456E6C">
      <w:pPr>
        <w:jc w:val="both"/>
        <w:rPr>
          <w:rFonts w:asciiTheme="minorHAnsi" w:hAnsiTheme="minorHAnsi"/>
        </w:rPr>
      </w:pPr>
    </w:p>
    <w:p w:rsidR="00890453" w:rsidRPr="00B6707F" w:rsidRDefault="0089045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More time would be spent on legislation both in an afternoon and an evening session. Senators would move to adjourned until 10 the next morning in a session that would continue until the following March.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F331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13, 1865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ongoing Adjourned Session of the 23rd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90453" w:rsidRDefault="00890453" w:rsidP="00456E6C">
      <w:pPr>
        <w:jc w:val="both"/>
        <w:rPr>
          <w:rFonts w:ascii="Calibri" w:hAnsi="Calibri"/>
        </w:rPr>
      </w:pPr>
    </w:p>
    <w:p w:rsidR="00890453" w:rsidRDefault="00890453" w:rsidP="00456E6C">
      <w:pPr>
        <w:jc w:val="both"/>
        <w:rPr>
          <w:rFonts w:ascii="Calibri" w:hAnsi="Calibri"/>
        </w:rPr>
      </w:pPr>
    </w:p>
    <w:p w:rsidR="00890453" w:rsidRDefault="00890453" w:rsidP="00456E6C">
      <w:pPr>
        <w:jc w:val="both"/>
        <w:rPr>
          <w:rFonts w:ascii="Calibri" w:hAnsi="Calibri"/>
        </w:rPr>
      </w:pPr>
    </w:p>
    <w:p w:rsidR="00890453" w:rsidRDefault="00890453" w:rsidP="00456E6C">
      <w:pPr>
        <w:jc w:val="both"/>
        <w:rPr>
          <w:rFonts w:ascii="Calibri" w:hAnsi="Calibri"/>
        </w:rPr>
      </w:pPr>
    </w:p>
    <w:p w:rsidR="00890453" w:rsidRDefault="00890453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FF3312" w:rsidRPr="00FF3312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9045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89045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3FC7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0453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12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7C8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298154/rec/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2023-06-08T15:54:00Z</dcterms:created>
  <dcterms:modified xsi:type="dcterms:W3CDTF">2023-06-08T16:18:00Z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