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1F5CC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8, 1855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94C11">
        <w:rPr>
          <w:rFonts w:asciiTheme="minorHAnsi" w:hAnsiTheme="minorHAnsi"/>
        </w:rPr>
        <w:t>Nov. 8, 1855, the fourth day of the Adjourned Session of the 18th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94C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mentioned before “adjourned” was another name for “extraordinary” sessions, for a period of time in our state’s history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They were also referred to as “called” sessions, as in “called by the governor.”</w:t>
      </w:r>
    </w:p>
    <w:p w:rsidR="00394C11" w:rsidRDefault="00394C11" w:rsidP="00456E6C">
      <w:pPr>
        <w:jc w:val="both"/>
        <w:rPr>
          <w:rFonts w:asciiTheme="minorHAnsi" w:hAnsiTheme="minorHAnsi"/>
        </w:rPr>
      </w:pPr>
    </w:p>
    <w:p w:rsidR="00394C11" w:rsidRDefault="00394C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the previous Monday, at which point only 11 senators were present, so the Senate adjourned until the afternoon. According the Missouri Senate journal, the senator-elect from the 25th Senatorial District — and this is how it is written — “resigned, appeared, presented his credentials, was qualified and took his seat.” The Senate then adjourned until 10 the next morning.</w:t>
      </w:r>
    </w:p>
    <w:p w:rsidR="00394C11" w:rsidRDefault="00394C11" w:rsidP="00456E6C">
      <w:pPr>
        <w:jc w:val="both"/>
        <w:rPr>
          <w:rFonts w:asciiTheme="minorHAnsi" w:hAnsiTheme="minorHAnsi"/>
        </w:rPr>
      </w:pPr>
    </w:p>
    <w:p w:rsidR="00394C11" w:rsidRDefault="00394C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the Regular Session’s conclusion the previous March, the lieutenant governor, the Senate’s sergeant-at-arms and other House officers had passed away. The second </w:t>
      </w:r>
      <w:r w:rsidR="00582357">
        <w:rPr>
          <w:rFonts w:asciiTheme="minorHAnsi" w:hAnsiTheme="minorHAnsi"/>
        </w:rPr>
        <w:t xml:space="preserve">and third </w:t>
      </w:r>
      <w:r>
        <w:rPr>
          <w:rFonts w:asciiTheme="minorHAnsi" w:hAnsiTheme="minorHAnsi"/>
        </w:rPr>
        <w:t>day</w:t>
      </w:r>
      <w:r w:rsidR="0058235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this Adjourned Session w</w:t>
      </w:r>
      <w:r w:rsidR="00582357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spent on resolutions </w:t>
      </w:r>
      <w:r w:rsidR="00582357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these people, plus a joint hearing in the Missouri </w:t>
      </w:r>
      <w:r w:rsidR="00582357">
        <w:rPr>
          <w:rFonts w:asciiTheme="minorHAnsi" w:hAnsiTheme="minorHAnsi"/>
        </w:rPr>
        <w:t>House of Representatives to honor them.</w:t>
      </w:r>
    </w:p>
    <w:p w:rsidR="00582357" w:rsidRDefault="00582357" w:rsidP="00456E6C">
      <w:pPr>
        <w:jc w:val="both"/>
        <w:rPr>
          <w:rFonts w:asciiTheme="minorHAnsi" w:hAnsiTheme="minorHAnsi"/>
        </w:rPr>
      </w:pPr>
    </w:p>
    <w:p w:rsidR="00582357" w:rsidRDefault="005823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day was started with a letter from the Senate president accepting the letter of resignation from the Senate chaplain, who had moved to a new home and was no longer able to fulfill his duties with the upper chamber. Once a new chaplain was chosen, senators then started in on the work of the Adjourned Session.</w:t>
      </w:r>
    </w:p>
    <w:p w:rsidR="00582357" w:rsidRDefault="00582357" w:rsidP="00456E6C">
      <w:pPr>
        <w:jc w:val="both"/>
        <w:rPr>
          <w:rFonts w:asciiTheme="minorHAnsi" w:hAnsiTheme="minorHAnsi"/>
        </w:rPr>
      </w:pPr>
    </w:p>
    <w:p w:rsidR="00582357" w:rsidRPr="00B6707F" w:rsidRDefault="0095219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Adjourned Session focused on railroads and approximately $13 million for each of the different railroad companies doing business in the Show-Me State. Following a lengthy letter from the governor that explained every detail behind this session, senators then chose a new sergeant-at-arms. Senators would then adjourn until 2 in the afternoon, at which point they started to introduce bills and begin the actual work required for this Adjourned Session.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94C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8, 1855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fourth day of the Adjourned Session of the 18th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394C11">
        <w:rPr>
          <w:rFonts w:ascii="Calibri" w:hAnsi="Calibri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5219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95219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CE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4C11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2357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219C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A5E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2023-06-06T18:40:00Z</dcterms:created>
  <dcterms:modified xsi:type="dcterms:W3CDTF">2023-06-06T19:11:00Z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