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F50571" w:rsidP="00456E6C">
      <w:pPr>
        <w:jc w:val="both"/>
        <w:rPr>
          <w:rFonts w:asciiTheme="minorHAnsi" w:hAnsiTheme="minorHAnsi"/>
        </w:rPr>
      </w:pPr>
      <w:r>
        <w:rPr>
          <w:rFonts w:asciiTheme="minorHAnsi" w:hAnsiTheme="minorHAnsi"/>
        </w:rPr>
        <w:t>Oct. 10, 1945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397FA3">
        <w:rPr>
          <w:rFonts w:asciiTheme="minorHAnsi" w:hAnsiTheme="minorHAnsi"/>
        </w:rPr>
        <w:t>Oct. 10, 1945, 122nd day of the Regular Session of the 63rd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397FA3" w:rsidP="00456E6C">
      <w:pPr>
        <w:jc w:val="both"/>
        <w:rPr>
          <w:rFonts w:asciiTheme="minorHAnsi" w:hAnsiTheme="minorHAnsi"/>
        </w:rPr>
      </w:pPr>
      <w:r>
        <w:rPr>
          <w:rFonts w:asciiTheme="minorHAnsi" w:hAnsiTheme="minorHAnsi"/>
        </w:rPr>
        <w:t>This was a Wednesday</w:t>
      </w:r>
      <w:r w:rsidR="00FE32A0" w:rsidRPr="00B6707F">
        <w:rPr>
          <w:rFonts w:asciiTheme="minorHAnsi" w:hAnsiTheme="minorHAnsi"/>
        </w:rPr>
        <w:t>.</w:t>
      </w:r>
      <w:r>
        <w:rPr>
          <w:rFonts w:asciiTheme="minorHAnsi" w:hAnsiTheme="minorHAnsi"/>
        </w:rPr>
        <w:t xml:space="preserve"> There were 21 senators present and 13 absent with leave.</w:t>
      </w:r>
    </w:p>
    <w:p w:rsidR="00397FA3" w:rsidRDefault="00397FA3" w:rsidP="00456E6C">
      <w:pPr>
        <w:jc w:val="both"/>
        <w:rPr>
          <w:rFonts w:asciiTheme="minorHAnsi" w:hAnsiTheme="minorHAnsi"/>
        </w:rPr>
      </w:pPr>
    </w:p>
    <w:p w:rsidR="00397FA3" w:rsidRDefault="00397FA3" w:rsidP="00456E6C">
      <w:pPr>
        <w:jc w:val="both"/>
        <w:rPr>
          <w:rFonts w:asciiTheme="minorHAnsi" w:hAnsiTheme="minorHAnsi"/>
        </w:rPr>
      </w:pPr>
      <w:r>
        <w:rPr>
          <w:rFonts w:asciiTheme="minorHAnsi" w:hAnsiTheme="minorHAnsi"/>
        </w:rPr>
        <w:t xml:space="preserve">Missouri senators had been in session since the beginning of January. This year would go on to mark the longest regular legislative session in state history. By the time the Missouri Senate would adjourn, sine die, it would be </w:t>
      </w:r>
      <w:r w:rsidR="00B6280C">
        <w:rPr>
          <w:rFonts w:asciiTheme="minorHAnsi" w:hAnsiTheme="minorHAnsi"/>
        </w:rPr>
        <w:t>Dec. 12</w:t>
      </w:r>
      <w:bookmarkStart w:id="0" w:name="_GoBack"/>
      <w:bookmarkEnd w:id="0"/>
      <w:r>
        <w:rPr>
          <w:rFonts w:asciiTheme="minorHAnsi" w:hAnsiTheme="minorHAnsi"/>
        </w:rPr>
        <w:t>, 1946.</w:t>
      </w:r>
    </w:p>
    <w:p w:rsidR="00397FA3" w:rsidRDefault="00397FA3" w:rsidP="00456E6C">
      <w:pPr>
        <w:jc w:val="both"/>
        <w:rPr>
          <w:rFonts w:asciiTheme="minorHAnsi" w:hAnsiTheme="minorHAnsi"/>
        </w:rPr>
      </w:pPr>
    </w:p>
    <w:p w:rsidR="00397FA3" w:rsidRDefault="00397FA3" w:rsidP="00456E6C">
      <w:pPr>
        <w:jc w:val="both"/>
        <w:rPr>
          <w:rFonts w:asciiTheme="minorHAnsi" w:hAnsiTheme="minorHAnsi"/>
        </w:rPr>
      </w:pPr>
      <w:r>
        <w:rPr>
          <w:rFonts w:asciiTheme="minorHAnsi" w:hAnsiTheme="minorHAnsi"/>
        </w:rPr>
        <w:t>On this particular day, Missouri senators would learn the Missouri House of Representatives had passed Senate Bill 89, which added to the state’s Narcotic Drugs Act. The Missouri House also took up a number of other measures as well. The Missouri president pro tem also signed a number of measures this day.</w:t>
      </w:r>
    </w:p>
    <w:p w:rsidR="00397FA3" w:rsidRDefault="00397FA3" w:rsidP="00456E6C">
      <w:pPr>
        <w:jc w:val="both"/>
        <w:rPr>
          <w:rFonts w:asciiTheme="minorHAnsi" w:hAnsiTheme="minorHAnsi"/>
        </w:rPr>
      </w:pPr>
    </w:p>
    <w:p w:rsidR="00397FA3" w:rsidRDefault="00397FA3" w:rsidP="00456E6C">
      <w:pPr>
        <w:jc w:val="both"/>
        <w:rPr>
          <w:rFonts w:asciiTheme="minorHAnsi" w:hAnsiTheme="minorHAnsi"/>
        </w:rPr>
      </w:pPr>
      <w:r>
        <w:rPr>
          <w:rFonts w:asciiTheme="minorHAnsi" w:hAnsiTheme="minorHAnsi"/>
        </w:rPr>
        <w:t>Just one Senate bill was introduced on this day. Senate Bill 291 related to the state supreme court’s library.</w:t>
      </w:r>
    </w:p>
    <w:p w:rsidR="00397FA3" w:rsidRDefault="00397FA3" w:rsidP="00456E6C">
      <w:pPr>
        <w:jc w:val="both"/>
        <w:rPr>
          <w:rFonts w:asciiTheme="minorHAnsi" w:hAnsiTheme="minorHAnsi"/>
        </w:rPr>
      </w:pPr>
    </w:p>
    <w:p w:rsidR="00397FA3" w:rsidRDefault="00397FA3" w:rsidP="00456E6C">
      <w:pPr>
        <w:jc w:val="both"/>
        <w:rPr>
          <w:rFonts w:asciiTheme="minorHAnsi" w:hAnsiTheme="minorHAnsi"/>
        </w:rPr>
      </w:pPr>
      <w:r>
        <w:rPr>
          <w:rFonts w:asciiTheme="minorHAnsi" w:hAnsiTheme="minorHAnsi"/>
        </w:rPr>
        <w:t>There were several bills that were a part of Reports of Standing Committees, plus some legislation was third-read and sent to the Missouri House of Representatives.</w:t>
      </w:r>
    </w:p>
    <w:p w:rsidR="00397FA3" w:rsidRDefault="00397FA3" w:rsidP="00456E6C">
      <w:pPr>
        <w:jc w:val="both"/>
        <w:rPr>
          <w:rFonts w:asciiTheme="minorHAnsi" w:hAnsiTheme="minorHAnsi"/>
        </w:rPr>
      </w:pPr>
    </w:p>
    <w:p w:rsidR="00397FA3" w:rsidRPr="00B6707F" w:rsidRDefault="00BA24B1" w:rsidP="00456E6C">
      <w:pPr>
        <w:jc w:val="both"/>
        <w:rPr>
          <w:rFonts w:asciiTheme="minorHAnsi" w:hAnsiTheme="minorHAnsi"/>
        </w:rPr>
      </w:pPr>
      <w:r>
        <w:rPr>
          <w:rFonts w:asciiTheme="minorHAnsi" w:hAnsiTheme="minorHAnsi"/>
        </w:rPr>
        <w:t>Relatively speaking, it was a normal legislative day, except it happened approximately three months late than most of the latest adjournments had happened, to this date.</w:t>
      </w:r>
    </w:p>
    <w:p w:rsidR="00B71292" w:rsidRPr="00B6707F" w:rsidRDefault="00B71292" w:rsidP="00456E6C">
      <w:pPr>
        <w:jc w:val="both"/>
        <w:rPr>
          <w:rFonts w:asciiTheme="minorHAnsi" w:hAnsiTheme="minorHAnsi"/>
        </w:rPr>
      </w:pPr>
    </w:p>
    <w:p w:rsidR="00EC4925" w:rsidRPr="00B6707F" w:rsidRDefault="00397FA3" w:rsidP="00456E6C">
      <w:pPr>
        <w:jc w:val="both"/>
        <w:rPr>
          <w:rFonts w:asciiTheme="minorHAnsi" w:hAnsiTheme="minorHAnsi"/>
        </w:rPr>
      </w:pPr>
      <w:r>
        <w:rPr>
          <w:rFonts w:asciiTheme="minorHAnsi" w:hAnsiTheme="minorHAnsi"/>
        </w:rPr>
        <w:t>October 10, 1945</w:t>
      </w:r>
      <w:r w:rsidR="00A03295" w:rsidRPr="00B6707F">
        <w:rPr>
          <w:rFonts w:asciiTheme="minorHAnsi" w:hAnsiTheme="minorHAnsi"/>
        </w:rPr>
        <w:t>, the date marking</w:t>
      </w:r>
      <w:r>
        <w:rPr>
          <w:rFonts w:asciiTheme="minorHAnsi" w:hAnsiTheme="minorHAnsi"/>
        </w:rPr>
        <w:t xml:space="preserve"> the 122nd day of the Regular Session of the 63rd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7" w:history="1">
        <w:r w:rsidR="00397FA3" w:rsidRPr="00397FA3">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B6280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B6280C">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97FA3"/>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80C"/>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4B1"/>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571"/>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CF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50312/rec/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2023-08-24T18:48:00Z</dcterms:created>
  <dcterms:modified xsi:type="dcterms:W3CDTF">2023-08-29T18:28:00Z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