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CB0EC8" w:rsidP="00456E6C">
      <w:pPr>
        <w:jc w:val="both"/>
        <w:rPr>
          <w:rFonts w:asciiTheme="minorHAnsi" w:hAnsiTheme="minorHAnsi"/>
        </w:rPr>
      </w:pPr>
      <w:r>
        <w:rPr>
          <w:rFonts w:asciiTheme="minorHAnsi" w:hAnsiTheme="minorHAnsi"/>
        </w:rPr>
        <w:t>Sept. 27, 1972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7A22D1">
        <w:rPr>
          <w:rFonts w:asciiTheme="minorHAnsi" w:hAnsiTheme="minorHAnsi"/>
        </w:rPr>
        <w:t>Sept. 27, 1972, 11th day of the Extra Session of the Second Regular Session of the 76th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7A22D1" w:rsidP="00456E6C">
      <w:pPr>
        <w:jc w:val="both"/>
        <w:rPr>
          <w:rFonts w:asciiTheme="minorHAnsi" w:hAnsiTheme="minorHAnsi"/>
        </w:rPr>
      </w:pPr>
      <w:r>
        <w:rPr>
          <w:rFonts w:asciiTheme="minorHAnsi" w:hAnsiTheme="minorHAnsi"/>
        </w:rPr>
        <w:t>This was a Wednesday, with 30 senators present and four absent with leave</w:t>
      </w:r>
      <w:r w:rsidR="00FE32A0" w:rsidRPr="00B6707F">
        <w:rPr>
          <w:rFonts w:asciiTheme="minorHAnsi" w:hAnsiTheme="minorHAnsi"/>
        </w:rPr>
        <w:t>.</w:t>
      </w:r>
    </w:p>
    <w:p w:rsidR="007A22D1" w:rsidRDefault="007A22D1" w:rsidP="00456E6C">
      <w:pPr>
        <w:jc w:val="both"/>
        <w:rPr>
          <w:rFonts w:asciiTheme="minorHAnsi" w:hAnsiTheme="minorHAnsi"/>
        </w:rPr>
      </w:pPr>
    </w:p>
    <w:p w:rsidR="007A22D1" w:rsidRDefault="007A22D1" w:rsidP="00456E6C">
      <w:pPr>
        <w:jc w:val="both"/>
        <w:rPr>
          <w:rFonts w:asciiTheme="minorHAnsi" w:hAnsiTheme="minorHAnsi"/>
        </w:rPr>
      </w:pPr>
      <w:r>
        <w:rPr>
          <w:rFonts w:asciiTheme="minorHAnsi" w:hAnsiTheme="minorHAnsi"/>
        </w:rPr>
        <w:t>Session started at 2:30. Senators approved the journal and read in a gubernatorial appointment before moving to recess until 3:30.</w:t>
      </w:r>
    </w:p>
    <w:p w:rsidR="007A22D1" w:rsidRDefault="007A22D1" w:rsidP="00456E6C">
      <w:pPr>
        <w:jc w:val="both"/>
        <w:rPr>
          <w:rFonts w:asciiTheme="minorHAnsi" w:hAnsiTheme="minorHAnsi"/>
        </w:rPr>
      </w:pPr>
    </w:p>
    <w:p w:rsidR="007A22D1" w:rsidRDefault="007A22D1" w:rsidP="00456E6C">
      <w:pPr>
        <w:jc w:val="both"/>
        <w:rPr>
          <w:rFonts w:asciiTheme="minorHAnsi" w:hAnsiTheme="minorHAnsi"/>
        </w:rPr>
      </w:pPr>
      <w:r>
        <w:rPr>
          <w:rFonts w:asciiTheme="minorHAnsi" w:hAnsiTheme="minorHAnsi"/>
        </w:rPr>
        <w:t>After taking in a committee, senators then recessed again until 5.</w:t>
      </w:r>
    </w:p>
    <w:p w:rsidR="007A22D1" w:rsidRDefault="007A22D1" w:rsidP="00456E6C">
      <w:pPr>
        <w:jc w:val="both"/>
        <w:rPr>
          <w:rFonts w:asciiTheme="minorHAnsi" w:hAnsiTheme="minorHAnsi"/>
        </w:rPr>
      </w:pPr>
    </w:p>
    <w:p w:rsidR="007A22D1" w:rsidRDefault="007A22D1" w:rsidP="00456E6C">
      <w:pPr>
        <w:jc w:val="both"/>
        <w:rPr>
          <w:rFonts w:asciiTheme="minorHAnsi" w:hAnsiTheme="minorHAnsi"/>
        </w:rPr>
      </w:pPr>
      <w:r>
        <w:rPr>
          <w:rFonts w:asciiTheme="minorHAnsi" w:hAnsiTheme="minorHAnsi"/>
        </w:rPr>
        <w:t>Upon their return, senators would read in a resolution and adjourn for the day.</w:t>
      </w:r>
    </w:p>
    <w:p w:rsidR="007A22D1" w:rsidRDefault="007A22D1" w:rsidP="00456E6C">
      <w:pPr>
        <w:jc w:val="both"/>
        <w:rPr>
          <w:rFonts w:asciiTheme="minorHAnsi" w:hAnsiTheme="minorHAnsi"/>
        </w:rPr>
      </w:pPr>
    </w:p>
    <w:p w:rsidR="007A22D1" w:rsidRDefault="007A22D1" w:rsidP="00456E6C">
      <w:pPr>
        <w:jc w:val="both"/>
        <w:rPr>
          <w:rFonts w:asciiTheme="minorHAnsi" w:hAnsiTheme="minorHAnsi"/>
        </w:rPr>
      </w:pPr>
      <w:r>
        <w:rPr>
          <w:rFonts w:asciiTheme="minorHAnsi" w:hAnsiTheme="minorHAnsi"/>
        </w:rPr>
        <w:t>It is worth noting the extra session ran parallel with the veto session. The extra session was called to add money to the University of Missouri system budget, which the governor believed had been unfairly underfunded in the current budget, especially since revenues for the previous fiscal year had come in $26 million heavier than anticipated.</w:t>
      </w:r>
    </w:p>
    <w:p w:rsidR="007A22D1" w:rsidRDefault="007A22D1" w:rsidP="00456E6C">
      <w:pPr>
        <w:jc w:val="both"/>
        <w:rPr>
          <w:rFonts w:asciiTheme="minorHAnsi" w:hAnsiTheme="minorHAnsi"/>
        </w:rPr>
      </w:pPr>
    </w:p>
    <w:p w:rsidR="007A22D1" w:rsidRDefault="007A22D1" w:rsidP="00456E6C">
      <w:pPr>
        <w:jc w:val="both"/>
        <w:rPr>
          <w:rFonts w:asciiTheme="minorHAnsi" w:hAnsiTheme="minorHAnsi"/>
        </w:rPr>
      </w:pPr>
      <w:r>
        <w:rPr>
          <w:rFonts w:asciiTheme="minorHAnsi" w:hAnsiTheme="minorHAnsi"/>
        </w:rPr>
        <w:t>This was not the first time the Legislature and the executive branch did not see eye-to-eye on spending. A contentious extra session had been held only two years’ prior over taxation and revenues.</w:t>
      </w:r>
    </w:p>
    <w:p w:rsidR="007A22D1" w:rsidRDefault="007A22D1" w:rsidP="00456E6C">
      <w:pPr>
        <w:jc w:val="both"/>
        <w:rPr>
          <w:rFonts w:asciiTheme="minorHAnsi" w:hAnsiTheme="minorHAnsi"/>
        </w:rPr>
      </w:pPr>
    </w:p>
    <w:p w:rsidR="007A22D1" w:rsidRDefault="007A22D1" w:rsidP="00456E6C">
      <w:pPr>
        <w:jc w:val="both"/>
        <w:rPr>
          <w:rFonts w:asciiTheme="minorHAnsi" w:hAnsiTheme="minorHAnsi"/>
        </w:rPr>
      </w:pPr>
      <w:r>
        <w:rPr>
          <w:rFonts w:asciiTheme="minorHAnsi" w:hAnsiTheme="minorHAnsi"/>
        </w:rPr>
        <w:t>The first legislation relating to the call for this extra session did not get any mention on the floor of the Missouri Senate until the sixth day of session.</w:t>
      </w:r>
    </w:p>
    <w:p w:rsidR="007A22D1" w:rsidRDefault="007A22D1" w:rsidP="00456E6C">
      <w:pPr>
        <w:jc w:val="both"/>
        <w:rPr>
          <w:rFonts w:asciiTheme="minorHAnsi" w:hAnsiTheme="minorHAnsi"/>
        </w:rPr>
      </w:pPr>
    </w:p>
    <w:p w:rsidR="007A22D1" w:rsidRPr="00B6707F" w:rsidRDefault="007A22D1" w:rsidP="00456E6C">
      <w:pPr>
        <w:jc w:val="both"/>
        <w:rPr>
          <w:rFonts w:asciiTheme="minorHAnsi" w:hAnsiTheme="minorHAnsi"/>
        </w:rPr>
      </w:pPr>
      <w:r>
        <w:rPr>
          <w:rFonts w:asciiTheme="minorHAnsi" w:hAnsiTheme="minorHAnsi"/>
        </w:rPr>
        <w:t>This extra session would end on Sept. 30.</w:t>
      </w:r>
    </w:p>
    <w:p w:rsidR="00B71292" w:rsidRPr="00B6707F" w:rsidRDefault="00B71292" w:rsidP="00456E6C">
      <w:pPr>
        <w:jc w:val="both"/>
        <w:rPr>
          <w:rFonts w:asciiTheme="minorHAnsi" w:hAnsiTheme="minorHAnsi"/>
        </w:rPr>
      </w:pPr>
    </w:p>
    <w:p w:rsidR="00EC4925" w:rsidRPr="00B6707F" w:rsidRDefault="007A22D1" w:rsidP="00456E6C">
      <w:pPr>
        <w:jc w:val="both"/>
        <w:rPr>
          <w:rFonts w:asciiTheme="minorHAnsi" w:hAnsiTheme="minorHAnsi"/>
        </w:rPr>
      </w:pPr>
      <w:r>
        <w:rPr>
          <w:rFonts w:asciiTheme="minorHAnsi" w:hAnsiTheme="minorHAnsi"/>
        </w:rPr>
        <w:t xml:space="preserve">September 27, 1972, </w:t>
      </w:r>
      <w:r w:rsidR="00A03295" w:rsidRPr="00B6707F">
        <w:rPr>
          <w:rFonts w:asciiTheme="minorHAnsi" w:hAnsiTheme="minorHAnsi"/>
        </w:rPr>
        <w:t>the date marking</w:t>
      </w:r>
      <w:r>
        <w:rPr>
          <w:rFonts w:asciiTheme="minorHAnsi" w:hAnsiTheme="minorHAnsi"/>
        </w:rPr>
        <w:t xml:space="preserve"> the 11th day of the Extra Session of the Second Regular Session of the 76th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7A22D1" w:rsidRPr="007A22D1">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A22D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A22D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1"/>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0EC8"/>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F5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214889/rec/2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2023-07-25T20:25:00Z</dcterms:created>
  <dcterms:modified xsi:type="dcterms:W3CDTF">2023-07-25T20:33:00Z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