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5E6487" w:rsidP="00456E6C">
      <w:pPr>
        <w:jc w:val="both"/>
        <w:rPr>
          <w:rFonts w:asciiTheme="minorHAnsi" w:hAnsiTheme="minorHAnsi"/>
        </w:rPr>
      </w:pPr>
      <w:r>
        <w:rPr>
          <w:rFonts w:asciiTheme="minorHAnsi" w:hAnsiTheme="minorHAnsi"/>
        </w:rPr>
        <w:t>July 12, 1941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85257">
        <w:rPr>
          <w:rFonts w:asciiTheme="minorHAnsi" w:hAnsiTheme="minorHAnsi"/>
        </w:rPr>
        <w:t>July 12, 1941, 133rd — and final — day of the Regular Session of the 61st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85257" w:rsidP="00456E6C">
      <w:pPr>
        <w:jc w:val="both"/>
        <w:rPr>
          <w:rFonts w:asciiTheme="minorHAnsi" w:hAnsiTheme="minorHAnsi"/>
        </w:rPr>
      </w:pPr>
      <w:r>
        <w:rPr>
          <w:rFonts w:asciiTheme="minorHAnsi" w:hAnsiTheme="minorHAnsi"/>
        </w:rPr>
        <w:t>This was a Saturday</w:t>
      </w:r>
      <w:r w:rsidR="00FE32A0" w:rsidRPr="00B6707F">
        <w:rPr>
          <w:rFonts w:asciiTheme="minorHAnsi" w:hAnsiTheme="minorHAnsi"/>
        </w:rPr>
        <w:t>.</w:t>
      </w:r>
      <w:r>
        <w:rPr>
          <w:rFonts w:asciiTheme="minorHAnsi" w:hAnsiTheme="minorHAnsi"/>
        </w:rPr>
        <w:t xml:space="preserve"> Prior to the Legislature meeting regularly, starting in 1971, it was common for session to be held on Saturdays.</w:t>
      </w:r>
    </w:p>
    <w:p w:rsidR="00285257" w:rsidRDefault="00285257" w:rsidP="00456E6C">
      <w:pPr>
        <w:jc w:val="both"/>
        <w:rPr>
          <w:rFonts w:asciiTheme="minorHAnsi" w:hAnsiTheme="minorHAnsi"/>
        </w:rPr>
      </w:pPr>
    </w:p>
    <w:p w:rsidR="00285257" w:rsidRDefault="00285257" w:rsidP="00456E6C">
      <w:pPr>
        <w:jc w:val="both"/>
        <w:rPr>
          <w:rFonts w:asciiTheme="minorHAnsi" w:hAnsiTheme="minorHAnsi"/>
        </w:rPr>
      </w:pPr>
      <w:r>
        <w:rPr>
          <w:rFonts w:asciiTheme="minorHAnsi" w:hAnsiTheme="minorHAnsi"/>
        </w:rPr>
        <w:t>The day started as normal for the upper chamber. The only difference was the governor had come to the chamber, so a resolution was offered that welcomed him and asked he be allowed to address the Missouri Senate, if and when he would want.</w:t>
      </w:r>
    </w:p>
    <w:p w:rsidR="00285257" w:rsidRDefault="00285257" w:rsidP="00456E6C">
      <w:pPr>
        <w:jc w:val="both"/>
        <w:rPr>
          <w:rFonts w:asciiTheme="minorHAnsi" w:hAnsiTheme="minorHAnsi"/>
        </w:rPr>
      </w:pPr>
    </w:p>
    <w:p w:rsidR="00285257" w:rsidRDefault="00285257" w:rsidP="00456E6C">
      <w:pPr>
        <w:jc w:val="both"/>
        <w:rPr>
          <w:rFonts w:asciiTheme="minorHAnsi" w:hAnsiTheme="minorHAnsi"/>
        </w:rPr>
      </w:pPr>
      <w:r>
        <w:rPr>
          <w:rFonts w:asciiTheme="minorHAnsi" w:hAnsiTheme="minorHAnsi"/>
        </w:rPr>
        <w:t>He did.</w:t>
      </w:r>
    </w:p>
    <w:p w:rsidR="00285257" w:rsidRDefault="00285257" w:rsidP="00456E6C">
      <w:pPr>
        <w:jc w:val="both"/>
        <w:rPr>
          <w:rFonts w:asciiTheme="minorHAnsi" w:hAnsiTheme="minorHAnsi"/>
        </w:rPr>
      </w:pPr>
    </w:p>
    <w:p w:rsidR="00285257" w:rsidRDefault="00285257" w:rsidP="00456E6C">
      <w:pPr>
        <w:jc w:val="both"/>
        <w:rPr>
          <w:rFonts w:asciiTheme="minorHAnsi" w:hAnsiTheme="minorHAnsi"/>
        </w:rPr>
      </w:pPr>
      <w:r>
        <w:rPr>
          <w:rFonts w:asciiTheme="minorHAnsi" w:hAnsiTheme="minorHAnsi"/>
        </w:rPr>
        <w:t>After his brief remarks, the Senate president pro tem then signed a number of bills, including Senate Bill 169. This measure permitted the first seeing-eye dogs in our state. He then signed Senate Bill 209, which related to the Highway Patrol.</w:t>
      </w:r>
    </w:p>
    <w:p w:rsidR="00285257" w:rsidRDefault="00285257" w:rsidP="00456E6C">
      <w:pPr>
        <w:jc w:val="both"/>
        <w:rPr>
          <w:rFonts w:asciiTheme="minorHAnsi" w:hAnsiTheme="minorHAnsi"/>
        </w:rPr>
      </w:pPr>
    </w:p>
    <w:p w:rsidR="00285257" w:rsidRDefault="00285257" w:rsidP="00456E6C">
      <w:pPr>
        <w:jc w:val="both"/>
        <w:rPr>
          <w:rFonts w:asciiTheme="minorHAnsi" w:hAnsiTheme="minorHAnsi"/>
        </w:rPr>
      </w:pPr>
      <w:r>
        <w:rPr>
          <w:rFonts w:asciiTheme="minorHAnsi" w:hAnsiTheme="minorHAnsi"/>
        </w:rPr>
        <w:t>More signings and a lengthy list of bills from committees would follow. Senators then recessed until 2 p.m.</w:t>
      </w:r>
    </w:p>
    <w:p w:rsidR="00285257" w:rsidRDefault="00285257" w:rsidP="00456E6C">
      <w:pPr>
        <w:jc w:val="both"/>
        <w:rPr>
          <w:rFonts w:asciiTheme="minorHAnsi" w:hAnsiTheme="minorHAnsi"/>
        </w:rPr>
      </w:pPr>
    </w:p>
    <w:p w:rsidR="00285257" w:rsidRDefault="00285257" w:rsidP="00456E6C">
      <w:pPr>
        <w:jc w:val="both"/>
        <w:rPr>
          <w:rFonts w:asciiTheme="minorHAnsi" w:hAnsiTheme="minorHAnsi"/>
        </w:rPr>
      </w:pPr>
      <w:r>
        <w:rPr>
          <w:rFonts w:asciiTheme="minorHAnsi" w:hAnsiTheme="minorHAnsi"/>
        </w:rPr>
        <w:t>Afternoon session saw time spent on normal final-day activities, with a number of bills discussed. This led to House Bill 581, an appropriations proposal with dozens of Senate Committee Amendments</w:t>
      </w:r>
      <w:r w:rsidR="00C543CC">
        <w:rPr>
          <w:rFonts w:asciiTheme="minorHAnsi" w:hAnsiTheme="minorHAnsi"/>
        </w:rPr>
        <w:t>, and House Bill 582. This appropriations measure had 78 Senate Committee Amendments attached. Add in House Bill 583, also for two fiscal years AND with emergency clauses. All three were given final approval on this day.</w:t>
      </w:r>
    </w:p>
    <w:p w:rsidR="00C543CC" w:rsidRDefault="00C543CC" w:rsidP="00456E6C">
      <w:pPr>
        <w:jc w:val="both"/>
        <w:rPr>
          <w:rFonts w:asciiTheme="minorHAnsi" w:hAnsiTheme="minorHAnsi"/>
        </w:rPr>
      </w:pPr>
    </w:p>
    <w:p w:rsidR="00C543CC" w:rsidRDefault="00C543CC" w:rsidP="00456E6C">
      <w:pPr>
        <w:jc w:val="both"/>
        <w:rPr>
          <w:rFonts w:asciiTheme="minorHAnsi" w:hAnsiTheme="minorHAnsi"/>
        </w:rPr>
      </w:pPr>
      <w:r>
        <w:rPr>
          <w:rFonts w:asciiTheme="minorHAnsi" w:hAnsiTheme="minorHAnsi"/>
        </w:rPr>
        <w:t>Among the last day’s business was Senate Resolution 98. Again, this was standard practice, this far into the 20th century. I’ll read the resolution as written: The chair of the Committee on Accounts is hereby authorized to draw a warrant on the contingent fund of the Senate, not to exceed $100 — payable to a suitable person — to be chosen by the secretary of the Senate, for the purpose of cleaning and oiling all furniture and desks in the offices of the 34 senators, chairs and rostrum in the Senate Chamber, immediately following the adjournment of the 61st General Assembly. Said amount is to include material and work necessary to properly take care of all said furniture.</w:t>
      </w:r>
    </w:p>
    <w:p w:rsidR="00C543CC" w:rsidRDefault="00C543CC" w:rsidP="00456E6C">
      <w:pPr>
        <w:jc w:val="both"/>
        <w:rPr>
          <w:rFonts w:asciiTheme="minorHAnsi" w:hAnsiTheme="minorHAnsi"/>
        </w:rPr>
      </w:pPr>
    </w:p>
    <w:p w:rsidR="00C543CC" w:rsidRPr="00B6707F" w:rsidRDefault="00C543CC" w:rsidP="00456E6C">
      <w:pPr>
        <w:jc w:val="both"/>
        <w:rPr>
          <w:rFonts w:asciiTheme="minorHAnsi" w:hAnsiTheme="minorHAnsi"/>
        </w:rPr>
      </w:pPr>
      <w:r>
        <w:rPr>
          <w:rFonts w:asciiTheme="minorHAnsi" w:hAnsiTheme="minorHAnsi"/>
        </w:rPr>
        <w:t>After the president pro tem signed dozens more bills, senators moved to adjourn the session, sine die.</w:t>
      </w:r>
    </w:p>
    <w:p w:rsidR="00B71292" w:rsidRPr="00B6707F" w:rsidRDefault="00B71292" w:rsidP="00456E6C">
      <w:pPr>
        <w:jc w:val="both"/>
        <w:rPr>
          <w:rFonts w:asciiTheme="minorHAnsi" w:hAnsiTheme="minorHAnsi"/>
        </w:rPr>
      </w:pPr>
    </w:p>
    <w:p w:rsidR="00EC4925" w:rsidRPr="00B6707F" w:rsidRDefault="00285257" w:rsidP="00456E6C">
      <w:pPr>
        <w:jc w:val="both"/>
        <w:rPr>
          <w:rFonts w:asciiTheme="minorHAnsi" w:hAnsiTheme="minorHAnsi"/>
        </w:rPr>
      </w:pPr>
      <w:r>
        <w:rPr>
          <w:rFonts w:asciiTheme="minorHAnsi" w:hAnsiTheme="minorHAnsi"/>
        </w:rPr>
        <w:t>July 12, 1941</w:t>
      </w:r>
      <w:r w:rsidR="00A03295" w:rsidRPr="00B6707F">
        <w:rPr>
          <w:rFonts w:asciiTheme="minorHAnsi" w:hAnsiTheme="minorHAnsi"/>
        </w:rPr>
        <w:t>, the date marking</w:t>
      </w:r>
      <w:r>
        <w:rPr>
          <w:rFonts w:asciiTheme="minorHAnsi" w:hAnsiTheme="minorHAnsi"/>
        </w:rPr>
        <w:t xml:space="preserve"> the last day of one of the longest regular sessions in state history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285257">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543C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543C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257"/>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48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3CC"/>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3C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2022-11-10T18:18:00Z</dcterms:created>
  <dcterms:modified xsi:type="dcterms:W3CDTF">2022-11-10T18:44:00Z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