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F11077">
        <w:rPr>
          <w:rFonts w:asciiTheme="majorHAnsi" w:hAnsiTheme="majorHAnsi"/>
          <w:b/>
          <w:color w:val="000099"/>
          <w:sz w:val="28"/>
          <w:szCs w:val="28"/>
        </w:rPr>
        <w:t>First Half Review</w:t>
      </w:r>
    </w:p>
    <w:p w:rsidR="00207241" w:rsidRDefault="004175EF" w:rsidP="0083279E">
      <w:pPr>
        <w:rPr>
          <w:rFonts w:ascii="Calibri" w:hAnsi="Calibri"/>
        </w:rPr>
      </w:pPr>
      <w:r>
        <w:rPr>
          <w:rFonts w:ascii="Calibri" w:hAnsi="Calibri"/>
        </w:rPr>
        <w:t>The first half of the 2023 legislative session has come to a close.</w:t>
      </w:r>
    </w:p>
    <w:p w:rsidR="004175EF" w:rsidRDefault="004175EF" w:rsidP="004175EF">
      <w:pPr>
        <w:rPr>
          <w:rFonts w:ascii="Calibri" w:hAnsi="Calibri"/>
        </w:rPr>
      </w:pPr>
      <w:r>
        <w:rPr>
          <w:rFonts w:ascii="Calibri" w:hAnsi="Calibri"/>
        </w:rPr>
        <w:t>Missouri senators have introduced 723 bills and sent 30 of these to the Missouri House of Representatives.</w:t>
      </w:r>
    </w:p>
    <w:p w:rsidR="004175EF" w:rsidRDefault="004175EF" w:rsidP="004175EF">
      <w:pPr>
        <w:rPr>
          <w:rFonts w:ascii="Calibri" w:hAnsi="Calibri"/>
        </w:rPr>
      </w:pPr>
      <w:r>
        <w:rPr>
          <w:rFonts w:ascii="Calibri" w:hAnsi="Calibri"/>
        </w:rPr>
        <w:t>Missouri Senate President Pro Tem Caleb Rowden of Columbia says lawmakers have made some accomplishments in the first half of session…</w:t>
      </w:r>
    </w:p>
    <w:p w:rsidR="004175EF" w:rsidRPr="00EA1BCA" w:rsidRDefault="004175EF" w:rsidP="004175EF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A1BCA">
        <w:rPr>
          <w:rFonts w:ascii="Calibri" w:hAnsi="Calibri"/>
          <w:b/>
        </w:rPr>
        <w:t>Rowden</w:t>
      </w:r>
      <w:r w:rsidRPr="00EA1BCA">
        <w:rPr>
          <w:rFonts w:ascii="Calibri" w:hAnsi="Calibri"/>
          <w:b/>
        </w:rPr>
        <w:tab/>
        <w:t>:10</w:t>
      </w:r>
      <w:r w:rsidRPr="00EA1BCA">
        <w:rPr>
          <w:rFonts w:ascii="Calibri" w:hAnsi="Calibri"/>
          <w:b/>
        </w:rPr>
        <w:tab/>
        <w:t>Q: long days, presumably.</w:t>
      </w:r>
    </w:p>
    <w:p w:rsidR="004175EF" w:rsidRDefault="004175EF" w:rsidP="004175EF">
      <w:pPr>
        <w:rPr>
          <w:rFonts w:ascii="Calibri" w:hAnsi="Calibri"/>
        </w:rPr>
      </w:pPr>
      <w:r>
        <w:rPr>
          <w:rFonts w:ascii="Calibri" w:hAnsi="Calibri"/>
        </w:rPr>
        <w:t>This legislation features a measure aimed at bringing film production back into the Show-Me State.</w:t>
      </w:r>
    </w:p>
    <w:p w:rsidR="004175EF" w:rsidRDefault="004175EF" w:rsidP="004175EF">
      <w:pPr>
        <w:rPr>
          <w:rFonts w:ascii="Calibri" w:hAnsi="Calibri"/>
        </w:rPr>
      </w:pPr>
      <w:r>
        <w:rPr>
          <w:rFonts w:ascii="Calibri" w:hAnsi="Calibri"/>
        </w:rPr>
        <w:t xml:space="preserve">Missouri Senate Minority Floor Leader John Rizzo of Independence praises passage of </w:t>
      </w:r>
      <w:hyperlink r:id="rId4" w:history="1">
        <w:r w:rsidRPr="00EA1BCA">
          <w:rPr>
            <w:rStyle w:val="Hyperlink"/>
            <w:rFonts w:ascii="Calibri" w:hAnsi="Calibri"/>
          </w:rPr>
          <w:t>Senate Bills 94, 52, 57, 58 &amp; 67</w:t>
        </w:r>
      </w:hyperlink>
      <w:r>
        <w:rPr>
          <w:rFonts w:ascii="Calibri" w:hAnsi="Calibri"/>
        </w:rPr>
        <w:t>…</w:t>
      </w:r>
    </w:p>
    <w:p w:rsidR="004175EF" w:rsidRPr="00EA1BCA" w:rsidRDefault="004175EF" w:rsidP="004175EF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A1BCA">
        <w:rPr>
          <w:rFonts w:ascii="Calibri" w:hAnsi="Calibri"/>
          <w:b/>
        </w:rPr>
        <w:t>Rizzo</w:t>
      </w:r>
      <w:r w:rsidRPr="00EA1BCA">
        <w:rPr>
          <w:rFonts w:ascii="Calibri" w:hAnsi="Calibri"/>
          <w:b/>
        </w:rPr>
        <w:tab/>
      </w:r>
      <w:r w:rsidRPr="00EA1BCA">
        <w:rPr>
          <w:rFonts w:ascii="Calibri" w:hAnsi="Calibri"/>
          <w:b/>
        </w:rPr>
        <w:tab/>
        <w:t>:08</w:t>
      </w:r>
      <w:r w:rsidRPr="00EA1BCA">
        <w:rPr>
          <w:rFonts w:ascii="Calibri" w:hAnsi="Calibri"/>
          <w:b/>
        </w:rPr>
        <w:tab/>
        <w:t>Q: credit for us.</w:t>
      </w:r>
    </w:p>
    <w:p w:rsidR="001C5015" w:rsidRDefault="004175EF" w:rsidP="004175EF">
      <w:pPr>
        <w:rPr>
          <w:rFonts w:ascii="Calibri" w:hAnsi="Calibri"/>
        </w:rPr>
      </w:pPr>
      <w:r>
        <w:rPr>
          <w:rFonts w:ascii="Calibri" w:hAnsi="Calibri"/>
        </w:rPr>
        <w:t>Session will resume Monday, at which point, there will be eight weeks left in the 2023 legislative session.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0C3586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C3586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175EF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1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655D0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3info/bts_web/Bill.aspx?SessionType=R&amp;BillID=44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2023-03-13T14:16:00Z</dcterms:created>
  <dcterms:modified xsi:type="dcterms:W3CDTF">2023-03-13T15:15:00Z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