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B803E4">
        <w:rPr>
          <w:rFonts w:asciiTheme="majorHAnsi" w:hAnsiTheme="majorHAnsi"/>
          <w:b/>
          <w:color w:val="000099"/>
          <w:sz w:val="28"/>
          <w:szCs w:val="28"/>
        </w:rPr>
        <w:t>DEI and the Budget</w:t>
      </w:r>
    </w:p>
    <w:p w:rsidR="008D6089" w:rsidRDefault="008D6089" w:rsidP="008D6089">
      <w:pPr>
        <w:rPr>
          <w:rFonts w:ascii="Calibri" w:hAnsi="Calibri"/>
        </w:rPr>
      </w:pPr>
      <w:r>
        <w:rPr>
          <w:rFonts w:ascii="Calibri" w:hAnsi="Calibri"/>
        </w:rPr>
        <w:t>Diversity, equity and inclusion — or D.E.I. — became a focal point of the Fiscal Year 2024 budget during its creation this year in the Missouri General Assembly.</w:t>
      </w:r>
    </w:p>
    <w:p w:rsidR="008D6089" w:rsidRDefault="008D6089" w:rsidP="008D6089">
      <w:pPr>
        <w:rPr>
          <w:rFonts w:ascii="Calibri" w:hAnsi="Calibri"/>
        </w:rPr>
      </w:pPr>
      <w:r>
        <w:rPr>
          <w:rFonts w:ascii="Calibri" w:hAnsi="Calibri"/>
        </w:rPr>
        <w:t xml:space="preserve">Senator Lincoln Hough of Springfield chairs the </w:t>
      </w:r>
      <w:hyperlink r:id="rId4" w:history="1">
        <w:r w:rsidRPr="0036367B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.</w:t>
      </w:r>
    </w:p>
    <w:p w:rsidR="008D6089" w:rsidRDefault="008D6089" w:rsidP="008D6089">
      <w:pPr>
        <w:rPr>
          <w:rFonts w:ascii="Calibri" w:hAnsi="Calibri"/>
        </w:rPr>
      </w:pPr>
      <w:r>
        <w:rPr>
          <w:rFonts w:ascii="Calibri" w:hAnsi="Calibri"/>
        </w:rPr>
        <w:t>He says there are usually three approaches to each year’s budget: the governor, the Missouri House of Representatives and the Missouri Senate…</w:t>
      </w:r>
    </w:p>
    <w:p w:rsidR="008D6089" w:rsidRPr="0036367B" w:rsidRDefault="008D6089" w:rsidP="008D608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36367B">
        <w:rPr>
          <w:rFonts w:ascii="Calibri" w:hAnsi="Calibri"/>
          <w:b/>
        </w:rPr>
        <w:tab/>
        <w:t>Q: for vulnerable populations.</w:t>
      </w:r>
    </w:p>
    <w:p w:rsidR="008D6089" w:rsidRDefault="008D6089" w:rsidP="008D6089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is from Independence. He says, when the appropriations measures made it to the upper chamber in April, a majority of Missouri senators opted to fund state-provided services…</w:t>
      </w:r>
    </w:p>
    <w:p w:rsidR="008D6089" w:rsidRPr="0036367B" w:rsidRDefault="008D6089" w:rsidP="008D608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6367B">
        <w:rPr>
          <w:rFonts w:ascii="Calibri" w:hAnsi="Calibri"/>
          <w:b/>
        </w:rPr>
        <w:t>Rizzo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36367B">
        <w:rPr>
          <w:rFonts w:ascii="Calibri" w:hAnsi="Calibri"/>
          <w:b/>
        </w:rPr>
        <w:t>9</w:t>
      </w:r>
      <w:proofErr w:type="gramEnd"/>
      <w:r w:rsidRPr="0036367B">
        <w:rPr>
          <w:rFonts w:ascii="Calibri" w:hAnsi="Calibri"/>
          <w:b/>
        </w:rPr>
        <w:tab/>
        <w:t>Q: work through contracts.</w:t>
      </w:r>
    </w:p>
    <w:p w:rsidR="008D6089" w:rsidRPr="00FB5613" w:rsidRDefault="008D6089" w:rsidP="008D6089">
      <w:pPr>
        <w:rPr>
          <w:rFonts w:ascii="Calibri" w:hAnsi="Calibri"/>
        </w:rPr>
      </w:pPr>
      <w:r>
        <w:rPr>
          <w:rFonts w:ascii="Calibri" w:hAnsi="Calibri"/>
        </w:rPr>
        <w:t>In the meantime, l</w:t>
      </w:r>
      <w:bookmarkStart w:id="0" w:name="_GoBack"/>
      <w:bookmarkEnd w:id="0"/>
      <w:r w:rsidRPr="00FB5613">
        <w:rPr>
          <w:rFonts w:ascii="Calibri" w:hAnsi="Calibri"/>
        </w:rPr>
        <w:t>awmakers are looking ahead to the upcoming legislative session. They have been able to pre-file legislation since July 1.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D6089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3E4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9BC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2023-11-20T17:13:00Z</dcterms:created>
  <dcterms:modified xsi:type="dcterms:W3CDTF">2023-11-20T17:16:00Z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